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9A" w:rsidRDefault="002A039A" w:rsidP="002A039A">
      <w:pPr>
        <w:pStyle w:val="a7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</w:rPr>
      </w:pPr>
      <w:r w:rsidRPr="002A039A">
        <w:rPr>
          <w:rFonts w:eastAsiaTheme="minorEastAsia"/>
          <w:b/>
          <w:color w:val="000000" w:themeColor="text1"/>
          <w:kern w:val="24"/>
          <w:sz w:val="28"/>
        </w:rPr>
        <w:t xml:space="preserve">Рекомендації щодо планування і організації освітнього процесу </w:t>
      </w:r>
    </w:p>
    <w:p w:rsidR="002A039A" w:rsidRPr="002A039A" w:rsidRDefault="002A039A" w:rsidP="002A039A">
      <w:pPr>
        <w:pStyle w:val="a7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</w:rPr>
      </w:pPr>
      <w:r w:rsidRPr="002A039A">
        <w:rPr>
          <w:rFonts w:eastAsiaTheme="minorEastAsia"/>
          <w:b/>
          <w:color w:val="000000" w:themeColor="text1"/>
          <w:kern w:val="24"/>
          <w:sz w:val="28"/>
        </w:rPr>
        <w:t>в школі І ступеня</w:t>
      </w:r>
      <w:r w:rsidR="003A538C">
        <w:rPr>
          <w:rFonts w:eastAsiaTheme="minorEastAsia"/>
          <w:b/>
          <w:color w:val="000000" w:themeColor="text1"/>
          <w:kern w:val="24"/>
          <w:sz w:val="28"/>
        </w:rPr>
        <w:t xml:space="preserve"> у 2021/2022 навчальному році</w:t>
      </w:r>
    </w:p>
    <w:p w:rsidR="002A039A" w:rsidRPr="002A039A" w:rsidRDefault="002A039A" w:rsidP="002A039A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039A">
        <w:rPr>
          <w:rFonts w:ascii="Times New Roman" w:hAnsi="Times New Roman" w:cs="Times New Roman"/>
          <w:b/>
          <w:i/>
          <w:sz w:val="28"/>
          <w:szCs w:val="28"/>
        </w:rPr>
        <w:t xml:space="preserve">Олена </w:t>
      </w:r>
      <w:proofErr w:type="spellStart"/>
      <w:r w:rsidRPr="002A039A">
        <w:rPr>
          <w:rFonts w:ascii="Times New Roman" w:hAnsi="Times New Roman" w:cs="Times New Roman"/>
          <w:b/>
          <w:i/>
          <w:sz w:val="28"/>
          <w:szCs w:val="28"/>
        </w:rPr>
        <w:t>Лесіна</w:t>
      </w:r>
      <w:proofErr w:type="spellEnd"/>
      <w:r w:rsidRPr="002A039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2A039A" w:rsidRPr="002A039A" w:rsidRDefault="002A039A" w:rsidP="002A039A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039A">
        <w:rPr>
          <w:rFonts w:ascii="Times New Roman" w:hAnsi="Times New Roman" w:cs="Times New Roman"/>
          <w:i/>
          <w:sz w:val="28"/>
          <w:szCs w:val="28"/>
        </w:rPr>
        <w:t xml:space="preserve">завідувач відділу початкової освіти </w:t>
      </w:r>
    </w:p>
    <w:p w:rsidR="002A039A" w:rsidRPr="002A039A" w:rsidRDefault="002A039A" w:rsidP="002A039A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039A">
        <w:rPr>
          <w:rFonts w:ascii="Times New Roman" w:hAnsi="Times New Roman" w:cs="Times New Roman"/>
          <w:i/>
          <w:sz w:val="28"/>
          <w:szCs w:val="28"/>
        </w:rPr>
        <w:t>К</w:t>
      </w:r>
      <w:r w:rsidR="00321B4D">
        <w:rPr>
          <w:rFonts w:ascii="Times New Roman" w:hAnsi="Times New Roman" w:cs="Times New Roman"/>
          <w:i/>
          <w:sz w:val="28"/>
          <w:szCs w:val="28"/>
        </w:rPr>
        <w:t>ЗВО</w:t>
      </w:r>
      <w:r w:rsidRPr="002A039A">
        <w:rPr>
          <w:rFonts w:ascii="Times New Roman" w:hAnsi="Times New Roman" w:cs="Times New Roman"/>
          <w:i/>
          <w:sz w:val="28"/>
          <w:szCs w:val="28"/>
        </w:rPr>
        <w:t xml:space="preserve"> «Вінницька академія </w:t>
      </w:r>
      <w:r w:rsidR="00321B4D">
        <w:rPr>
          <w:rFonts w:ascii="Times New Roman" w:hAnsi="Times New Roman" w:cs="Times New Roman"/>
          <w:i/>
          <w:sz w:val="28"/>
          <w:szCs w:val="28"/>
        </w:rPr>
        <w:t>без</w:t>
      </w:r>
      <w:r w:rsidRPr="002A039A">
        <w:rPr>
          <w:rFonts w:ascii="Times New Roman" w:hAnsi="Times New Roman" w:cs="Times New Roman"/>
          <w:i/>
          <w:sz w:val="28"/>
          <w:szCs w:val="28"/>
        </w:rPr>
        <w:t>перервної освіти»</w:t>
      </w:r>
    </w:p>
    <w:p w:rsidR="002A039A" w:rsidRPr="002A039A" w:rsidRDefault="002A039A" w:rsidP="002A039A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039A">
        <w:rPr>
          <w:rFonts w:ascii="Times New Roman" w:hAnsi="Times New Roman" w:cs="Times New Roman"/>
          <w:b/>
          <w:i/>
          <w:sz w:val="28"/>
          <w:szCs w:val="28"/>
        </w:rPr>
        <w:t xml:space="preserve">Наталя </w:t>
      </w:r>
      <w:proofErr w:type="spellStart"/>
      <w:r w:rsidRPr="002A039A">
        <w:rPr>
          <w:rFonts w:ascii="Times New Roman" w:hAnsi="Times New Roman" w:cs="Times New Roman"/>
          <w:b/>
          <w:i/>
          <w:sz w:val="28"/>
          <w:szCs w:val="28"/>
        </w:rPr>
        <w:t>Гальчевська</w:t>
      </w:r>
      <w:proofErr w:type="spellEnd"/>
      <w:r w:rsidRPr="002A039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2A039A" w:rsidRPr="002A039A" w:rsidRDefault="002A039A" w:rsidP="002A039A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039A">
        <w:rPr>
          <w:rFonts w:ascii="Times New Roman" w:hAnsi="Times New Roman" w:cs="Times New Roman"/>
          <w:i/>
          <w:sz w:val="28"/>
          <w:szCs w:val="28"/>
        </w:rPr>
        <w:t xml:space="preserve">методист відділу початкової освіти </w:t>
      </w:r>
    </w:p>
    <w:p w:rsidR="00321B4D" w:rsidRPr="002A039A" w:rsidRDefault="00321B4D" w:rsidP="00321B4D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039A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ЗВО</w:t>
      </w:r>
      <w:r w:rsidRPr="002A039A">
        <w:rPr>
          <w:rFonts w:ascii="Times New Roman" w:hAnsi="Times New Roman" w:cs="Times New Roman"/>
          <w:i/>
          <w:sz w:val="28"/>
          <w:szCs w:val="28"/>
        </w:rPr>
        <w:t xml:space="preserve"> «Вінницька академія </w:t>
      </w:r>
      <w:r>
        <w:rPr>
          <w:rFonts w:ascii="Times New Roman" w:hAnsi="Times New Roman" w:cs="Times New Roman"/>
          <w:i/>
          <w:sz w:val="28"/>
          <w:szCs w:val="28"/>
        </w:rPr>
        <w:t>без</w:t>
      </w:r>
      <w:r w:rsidRPr="002A039A">
        <w:rPr>
          <w:rFonts w:ascii="Times New Roman" w:hAnsi="Times New Roman" w:cs="Times New Roman"/>
          <w:i/>
          <w:sz w:val="28"/>
          <w:szCs w:val="28"/>
        </w:rPr>
        <w:t>перервної освіти»</w:t>
      </w:r>
    </w:p>
    <w:p w:rsidR="002A039A" w:rsidRDefault="002A039A" w:rsidP="002A039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99" w:rsidRDefault="00614599" w:rsidP="00C27DD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E37DDB" w:rsidRPr="00C27DD2">
        <w:rPr>
          <w:rFonts w:ascii="Times New Roman" w:hAnsi="Times New Roman" w:cs="Times New Roman"/>
          <w:sz w:val="28"/>
          <w:szCs w:val="28"/>
        </w:rPr>
        <w:t>Прийдешній 2021-2022</w:t>
      </w:r>
      <w:r w:rsidR="00907FBE" w:rsidRPr="00C27DD2">
        <w:rPr>
          <w:rFonts w:ascii="Times New Roman" w:hAnsi="Times New Roman" w:cs="Times New Roman"/>
          <w:sz w:val="28"/>
          <w:szCs w:val="28"/>
        </w:rPr>
        <w:t xml:space="preserve"> навчальний рік </w:t>
      </w:r>
      <w:r w:rsidR="008C6D6B" w:rsidRPr="00C27DD2">
        <w:rPr>
          <w:rFonts w:ascii="Times New Roman" w:hAnsi="Times New Roman" w:cs="Times New Roman"/>
          <w:sz w:val="28"/>
          <w:szCs w:val="28"/>
        </w:rPr>
        <w:t>знаменується</w:t>
      </w:r>
      <w:r w:rsidR="00321B4D">
        <w:rPr>
          <w:rFonts w:ascii="Times New Roman" w:hAnsi="Times New Roman" w:cs="Times New Roman"/>
          <w:sz w:val="28"/>
          <w:szCs w:val="28"/>
        </w:rPr>
        <w:t xml:space="preserve"> для вітчизняної загальної середньої</w:t>
      </w:r>
      <w:r w:rsidR="008C6D6B" w:rsidRPr="00C27DD2">
        <w:rPr>
          <w:rFonts w:ascii="Times New Roman" w:hAnsi="Times New Roman" w:cs="Times New Roman"/>
          <w:sz w:val="28"/>
          <w:szCs w:val="28"/>
        </w:rPr>
        <w:t xml:space="preserve"> </w:t>
      </w:r>
      <w:r w:rsidR="00321B4D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8C6D6B" w:rsidRPr="00C27DD2">
        <w:rPr>
          <w:rFonts w:ascii="Times New Roman" w:hAnsi="Times New Roman" w:cs="Times New Roman"/>
          <w:sz w:val="28"/>
          <w:szCs w:val="28"/>
        </w:rPr>
        <w:t xml:space="preserve">повним переходом початкової </w:t>
      </w:r>
      <w:r w:rsidR="00321B4D">
        <w:rPr>
          <w:rFonts w:ascii="Times New Roman" w:hAnsi="Times New Roman" w:cs="Times New Roman"/>
          <w:sz w:val="28"/>
          <w:szCs w:val="28"/>
        </w:rPr>
        <w:t>ланки</w:t>
      </w:r>
      <w:r w:rsidR="008C6D6B" w:rsidRPr="00C27DD2">
        <w:rPr>
          <w:rFonts w:ascii="Times New Roman" w:hAnsi="Times New Roman" w:cs="Times New Roman"/>
          <w:sz w:val="28"/>
          <w:szCs w:val="28"/>
        </w:rPr>
        <w:t xml:space="preserve"> у</w:t>
      </w:r>
      <w:r w:rsidR="00321B4D">
        <w:rPr>
          <w:rFonts w:ascii="Times New Roman" w:hAnsi="Times New Roman" w:cs="Times New Roman"/>
          <w:sz w:val="28"/>
          <w:szCs w:val="28"/>
        </w:rPr>
        <w:t xml:space="preserve"> формат Нової української школи та початком пілотування НУШ у базовій школі</w:t>
      </w:r>
      <w:r w:rsidR="00853449">
        <w:rPr>
          <w:rFonts w:ascii="Times New Roman" w:hAnsi="Times New Roman" w:cs="Times New Roman"/>
          <w:sz w:val="28"/>
          <w:szCs w:val="28"/>
        </w:rPr>
        <w:t>.</w:t>
      </w:r>
      <w:r w:rsidR="008C6D6B" w:rsidRPr="00C27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DD2" w:rsidRDefault="00614599" w:rsidP="00C27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5B5C" w:rsidRPr="00C27DD2">
        <w:rPr>
          <w:rFonts w:ascii="Times New Roman" w:hAnsi="Times New Roman" w:cs="Times New Roman"/>
          <w:sz w:val="28"/>
          <w:szCs w:val="28"/>
        </w:rPr>
        <w:t xml:space="preserve">Нагадаємо, результати моніторингу впровадження освітньої реформи оприлюднені на сайті МОН: </w:t>
      </w:r>
    </w:p>
    <w:p w:rsidR="00C27DD2" w:rsidRPr="00C27DD2" w:rsidRDefault="00070890" w:rsidP="00C27DD2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27DD2" w:rsidRPr="00C27DD2">
          <w:rPr>
            <w:rStyle w:val="a3"/>
            <w:rFonts w:ascii="Times New Roman" w:hAnsi="Times New Roman" w:cs="Times New Roman"/>
            <w:sz w:val="28"/>
            <w:szCs w:val="28"/>
          </w:rPr>
          <w:t>МОНІТОРИНГ НУШ</w:t>
        </w:r>
      </w:hyperlink>
    </w:p>
    <w:p w:rsidR="00C27DD2" w:rsidRPr="00C27DD2" w:rsidRDefault="00070890" w:rsidP="00C27DD2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27DD2" w:rsidRPr="00C27DD2">
          <w:rPr>
            <w:rStyle w:val="a3"/>
            <w:rFonts w:ascii="Times New Roman" w:hAnsi="Times New Roman" w:cs="Times New Roman"/>
            <w:sz w:val="28"/>
            <w:szCs w:val="28"/>
          </w:rPr>
          <w:t>Оприлюднено результати моніторингу впровадження НУШ: реформу підтримують як батьки, так і педагоги, а учні пілотних шкіл мають вищі показники за наскрізними уміннями</w:t>
        </w:r>
      </w:hyperlink>
      <w:r w:rsidR="00C27DD2" w:rsidRPr="00C27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5C" w:rsidRPr="00C27DD2" w:rsidRDefault="00070890" w:rsidP="00C27DD2">
      <w:pPr>
        <w:pStyle w:val="a6"/>
        <w:numPr>
          <w:ilvl w:val="0"/>
          <w:numId w:val="20"/>
        </w:num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B45B5C" w:rsidRPr="00C27DD2">
          <w:rPr>
            <w:rStyle w:val="a3"/>
            <w:rFonts w:ascii="Times New Roman" w:hAnsi="Times New Roman" w:cs="Times New Roman"/>
            <w:sz w:val="28"/>
            <w:szCs w:val="28"/>
          </w:rPr>
          <w:t>Аналітичний звіт  «Дослідження щодо стану реалізації НУШ в пілотних закладах освіти (4 клас)»</w:t>
        </w:r>
      </w:hyperlink>
    </w:p>
    <w:p w:rsidR="005C68E1" w:rsidRDefault="0024695A" w:rsidP="005C68E1">
      <w:pPr>
        <w:spacing w:after="0"/>
        <w:ind w:firstLine="708"/>
        <w:jc w:val="both"/>
        <w:rPr>
          <w:rFonts w:ascii="ProximaNova" w:hAnsi="ProximaNova"/>
          <w:color w:val="141414"/>
          <w:sz w:val="30"/>
          <w:szCs w:val="30"/>
        </w:rPr>
      </w:pPr>
      <w:r w:rsidRPr="0024695A">
        <w:rPr>
          <w:rFonts w:ascii="Times New Roman" w:hAnsi="Times New Roman" w:cs="Times New Roman"/>
          <w:sz w:val="28"/>
          <w:szCs w:val="28"/>
        </w:rPr>
        <w:t>Відтак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F2B">
        <w:rPr>
          <w:rFonts w:ascii="Times New Roman" w:hAnsi="Times New Roman" w:cs="Times New Roman"/>
          <w:sz w:val="28"/>
          <w:szCs w:val="28"/>
        </w:rPr>
        <w:t>освітня</w:t>
      </w:r>
      <w:r w:rsidR="008C6D6B">
        <w:rPr>
          <w:rFonts w:ascii="Times New Roman" w:hAnsi="Times New Roman" w:cs="Times New Roman"/>
          <w:sz w:val="28"/>
          <w:szCs w:val="28"/>
        </w:rPr>
        <w:t xml:space="preserve"> </w:t>
      </w:r>
      <w:r w:rsidR="009E3773">
        <w:rPr>
          <w:rFonts w:ascii="Times New Roman" w:hAnsi="Times New Roman" w:cs="Times New Roman"/>
          <w:sz w:val="28"/>
          <w:szCs w:val="28"/>
        </w:rPr>
        <w:t xml:space="preserve">діяльність </w:t>
      </w:r>
      <w:r w:rsidR="00107F2B">
        <w:rPr>
          <w:rFonts w:ascii="Times New Roman" w:hAnsi="Times New Roman" w:cs="Times New Roman"/>
          <w:sz w:val="28"/>
          <w:szCs w:val="28"/>
        </w:rPr>
        <w:t>у 1-4 класах</w:t>
      </w:r>
      <w:r w:rsidR="009E3773">
        <w:rPr>
          <w:rFonts w:ascii="Times New Roman" w:hAnsi="Times New Roman" w:cs="Times New Roman"/>
          <w:sz w:val="28"/>
          <w:szCs w:val="28"/>
        </w:rPr>
        <w:t xml:space="preserve"> здійснюватиметься </w:t>
      </w:r>
      <w:r w:rsidR="00107F2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hyperlink r:id="rId9" w:anchor="Text" w:history="1">
        <w:r w:rsidR="00107F2B" w:rsidRPr="00107F2B">
          <w:rPr>
            <w:rStyle w:val="a3"/>
            <w:rFonts w:ascii="Times New Roman" w:hAnsi="Times New Roman" w:cs="Times New Roman"/>
            <w:sz w:val="28"/>
            <w:szCs w:val="28"/>
          </w:rPr>
          <w:t>Дер</w:t>
        </w:r>
        <w:r w:rsidR="009E3773" w:rsidRPr="00107F2B">
          <w:rPr>
            <w:rStyle w:val="a3"/>
            <w:rFonts w:ascii="Times New Roman" w:hAnsi="Times New Roman" w:cs="Times New Roman"/>
            <w:sz w:val="28"/>
            <w:szCs w:val="28"/>
          </w:rPr>
          <w:t>жавного стандарту</w:t>
        </w:r>
        <w:r w:rsidR="00107F2B" w:rsidRPr="00107F2B">
          <w:rPr>
            <w:rStyle w:val="a3"/>
            <w:rFonts w:ascii="Times New Roman" w:hAnsi="Times New Roman" w:cs="Times New Roman"/>
            <w:sz w:val="28"/>
            <w:szCs w:val="28"/>
          </w:rPr>
          <w:t xml:space="preserve"> початкової освіти</w:t>
        </w:r>
      </w:hyperlink>
      <w:r w:rsidR="00107F2B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107F2B" w:rsidRPr="00107F2B">
        <w:rPr>
          <w:rFonts w:ascii="Times New Roman" w:hAnsi="Times New Roman" w:cs="Times New Roman"/>
          <w:sz w:val="28"/>
          <w:szCs w:val="28"/>
        </w:rPr>
        <w:t>постановою Кабінету Міністр</w:t>
      </w:r>
      <w:r w:rsidR="00853449">
        <w:rPr>
          <w:rFonts w:ascii="Times New Roman" w:hAnsi="Times New Roman" w:cs="Times New Roman"/>
          <w:sz w:val="28"/>
          <w:szCs w:val="28"/>
        </w:rPr>
        <w:t>ів України від 21 лютого 2018</w:t>
      </w:r>
      <w:r w:rsidR="00107F2B" w:rsidRPr="00107F2B">
        <w:rPr>
          <w:rFonts w:ascii="Times New Roman" w:hAnsi="Times New Roman" w:cs="Times New Roman"/>
          <w:sz w:val="28"/>
          <w:szCs w:val="28"/>
        </w:rPr>
        <w:t xml:space="preserve"> № 87</w:t>
      </w:r>
      <w:r w:rsidR="00107F2B">
        <w:rPr>
          <w:rFonts w:ascii="Times New Roman" w:hAnsi="Times New Roman" w:cs="Times New Roman"/>
          <w:sz w:val="28"/>
          <w:szCs w:val="28"/>
        </w:rPr>
        <w:t xml:space="preserve"> </w:t>
      </w:r>
      <w:r w:rsidR="00853449" w:rsidRPr="00853449">
        <w:rPr>
          <w:rFonts w:ascii="Times New Roman" w:hAnsi="Times New Roman" w:cs="Times New Roman"/>
          <w:sz w:val="28"/>
          <w:szCs w:val="28"/>
        </w:rPr>
        <w:t>у редакції по</w:t>
      </w:r>
      <w:r w:rsidR="00853449">
        <w:rPr>
          <w:rFonts w:ascii="Times New Roman" w:hAnsi="Times New Roman" w:cs="Times New Roman"/>
          <w:sz w:val="28"/>
          <w:szCs w:val="28"/>
        </w:rPr>
        <w:t>станови КМУ від 24.07.2019 №688</w:t>
      </w:r>
      <w:r w:rsidR="00107F2B">
        <w:rPr>
          <w:rFonts w:ascii="Times New Roman" w:hAnsi="Times New Roman" w:cs="Times New Roman"/>
          <w:sz w:val="28"/>
          <w:szCs w:val="28"/>
        </w:rPr>
        <w:t xml:space="preserve">. Загальні питання організації </w:t>
      </w:r>
      <w:r w:rsidR="005C68E1">
        <w:rPr>
          <w:rFonts w:ascii="ProximaNova" w:hAnsi="ProximaNova"/>
          <w:color w:val="141414"/>
          <w:sz w:val="30"/>
          <w:szCs w:val="30"/>
        </w:rPr>
        <w:t>освітнього процесу, врегульовані</w:t>
      </w:r>
      <w:r w:rsidR="00107F2B">
        <w:rPr>
          <w:rFonts w:ascii="ProximaNova" w:hAnsi="ProximaNova"/>
          <w:color w:val="141414"/>
          <w:sz w:val="30"/>
          <w:szCs w:val="30"/>
        </w:rPr>
        <w:t> </w:t>
      </w:r>
      <w:hyperlink r:id="rId10" w:anchor="Text" w:tgtFrame="_blank" w:history="1">
        <w:r w:rsidR="00107F2B" w:rsidRPr="005C68E1">
          <w:rPr>
            <w:rStyle w:val="a3"/>
            <w:rFonts w:ascii="Times New Roman" w:hAnsi="Times New Roman" w:cs="Times New Roman"/>
            <w:sz w:val="28"/>
            <w:szCs w:val="28"/>
          </w:rPr>
          <w:t>Законом України </w:t>
        </w:r>
      </w:hyperlink>
      <w:hyperlink r:id="rId11" w:anchor="Text" w:tgtFrame="_blank" w:history="1">
        <w:r w:rsidR="00107F2B" w:rsidRPr="005C68E1">
          <w:rPr>
            <w:rStyle w:val="a3"/>
            <w:rFonts w:ascii="Times New Roman" w:hAnsi="Times New Roman" w:cs="Times New Roman"/>
            <w:sz w:val="28"/>
            <w:szCs w:val="28"/>
          </w:rPr>
          <w:t>“</w:t>
        </w:r>
      </w:hyperlink>
      <w:hyperlink r:id="rId12" w:anchor="Text" w:tgtFrame="_blank" w:history="1">
        <w:r w:rsidR="00107F2B" w:rsidRPr="005C68E1">
          <w:rPr>
            <w:rStyle w:val="a3"/>
            <w:rFonts w:ascii="Times New Roman" w:hAnsi="Times New Roman" w:cs="Times New Roman"/>
            <w:sz w:val="28"/>
            <w:szCs w:val="28"/>
          </w:rPr>
          <w:t>Про повну загальну середню освіту</w:t>
        </w:r>
      </w:hyperlink>
      <w:hyperlink r:id="rId13" w:anchor="Text" w:tgtFrame="_blank" w:history="1">
        <w:r w:rsidR="00107F2B" w:rsidRPr="005C68E1">
          <w:rPr>
            <w:rStyle w:val="a3"/>
            <w:rFonts w:ascii="Times New Roman" w:hAnsi="Times New Roman" w:cs="Times New Roman"/>
            <w:sz w:val="28"/>
            <w:szCs w:val="28"/>
          </w:rPr>
          <w:t>“</w:t>
        </w:r>
      </w:hyperlink>
      <w:r w:rsidR="00107F2B" w:rsidRPr="005C68E1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5C68E1">
        <w:rPr>
          <w:rFonts w:ascii="ProximaNova" w:hAnsi="ProximaNova"/>
          <w:color w:val="141414"/>
          <w:sz w:val="30"/>
          <w:szCs w:val="30"/>
        </w:rPr>
        <w:t>(ст.</w:t>
      </w:r>
      <w:r w:rsidR="00107F2B">
        <w:rPr>
          <w:rFonts w:ascii="ProximaNova" w:hAnsi="ProximaNova"/>
          <w:color w:val="141414"/>
          <w:sz w:val="30"/>
          <w:szCs w:val="30"/>
        </w:rPr>
        <w:t xml:space="preserve"> 10</w:t>
      </w:r>
      <w:r w:rsidR="005C68E1">
        <w:rPr>
          <w:rFonts w:ascii="ProximaNova" w:hAnsi="ProximaNova"/>
          <w:color w:val="141414"/>
          <w:sz w:val="30"/>
          <w:szCs w:val="30"/>
        </w:rPr>
        <w:t>), визначають:</w:t>
      </w:r>
      <w:r w:rsidR="00107F2B">
        <w:rPr>
          <w:rFonts w:ascii="ProximaNova" w:hAnsi="ProximaNova"/>
          <w:color w:val="141414"/>
          <w:sz w:val="30"/>
          <w:szCs w:val="30"/>
        </w:rPr>
        <w:t xml:space="preserve"> </w:t>
      </w:r>
    </w:p>
    <w:p w:rsidR="00107F2B" w:rsidRPr="005C68E1" w:rsidRDefault="00853449" w:rsidP="007C229D">
      <w:pPr>
        <w:pStyle w:val="a6"/>
        <w:numPr>
          <w:ilvl w:val="0"/>
          <w:numId w:val="21"/>
        </w:numPr>
        <w:spacing w:after="0"/>
        <w:ind w:hanging="294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="005C68E1">
        <w:rPr>
          <w:rFonts w:ascii="Times New Roman" w:hAnsi="Times New Roman" w:cs="Times New Roman"/>
          <w:color w:val="010101"/>
          <w:sz w:val="28"/>
          <w:szCs w:val="28"/>
        </w:rPr>
        <w:t xml:space="preserve">світній процес організовується, </w:t>
      </w:r>
      <w:r w:rsidR="00107F2B" w:rsidRPr="005C68E1">
        <w:rPr>
          <w:rFonts w:ascii="Times New Roman" w:hAnsi="Times New Roman" w:cs="Times New Roman"/>
          <w:color w:val="010101"/>
          <w:sz w:val="28"/>
          <w:szCs w:val="28"/>
        </w:rPr>
        <w:t>зокрема, </w:t>
      </w:r>
      <w:r w:rsidR="00107F2B" w:rsidRPr="005C68E1">
        <w:rPr>
          <w:rStyle w:val="aa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відповідно до освітньої програми</w:t>
      </w:r>
      <w:r w:rsidR="00107F2B" w:rsidRPr="005C68E1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107F2B" w:rsidRPr="005C68E1" w:rsidRDefault="00853449" w:rsidP="007C229D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="00107F2B" w:rsidRPr="005C68E1">
        <w:rPr>
          <w:rFonts w:ascii="Times New Roman" w:hAnsi="Times New Roman" w:cs="Times New Roman"/>
          <w:color w:val="010101"/>
          <w:sz w:val="28"/>
          <w:szCs w:val="28"/>
        </w:rPr>
        <w:t>світній процес організовується в </w:t>
      </w:r>
      <w:r w:rsidR="00107F2B" w:rsidRPr="005C68E1">
        <w:rPr>
          <w:rStyle w:val="aa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безпечному освітньому середовищі</w:t>
      </w:r>
      <w:r w:rsidR="00107F2B" w:rsidRPr="005C68E1">
        <w:rPr>
          <w:rFonts w:ascii="Times New Roman" w:hAnsi="Times New Roman" w:cs="Times New Roman"/>
          <w:color w:val="010101"/>
          <w:sz w:val="28"/>
          <w:szCs w:val="28"/>
        </w:rPr>
        <w:t> та здійснюється з урахуванням вікових особливостей, фізичного, психічного та інтелектуального розвитку дітей, їхніх особливих освітніх потреб;</w:t>
      </w:r>
    </w:p>
    <w:p w:rsidR="00107F2B" w:rsidRPr="005C68E1" w:rsidRDefault="00853449" w:rsidP="007C229D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="00107F2B" w:rsidRPr="005C68E1">
        <w:rPr>
          <w:rFonts w:ascii="Times New Roman" w:hAnsi="Times New Roman" w:cs="Times New Roman"/>
          <w:color w:val="010101"/>
          <w:sz w:val="28"/>
          <w:szCs w:val="28"/>
        </w:rPr>
        <w:t>світній процес у закладах загальної середньої освіти організовується в межах навчального року, що розпочинається в День знань </w:t>
      </w:r>
      <w:r w:rsidR="00107F2B" w:rsidRPr="005C68E1">
        <w:rPr>
          <w:rStyle w:val="a8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–</w:t>
      </w:r>
      <w:r w:rsidR="00107F2B" w:rsidRPr="005C68E1">
        <w:rPr>
          <w:rFonts w:ascii="Times New Roman" w:hAnsi="Times New Roman" w:cs="Times New Roman"/>
          <w:color w:val="010101"/>
          <w:sz w:val="28"/>
          <w:szCs w:val="28"/>
        </w:rPr>
        <w:t> 1 вересня, </w:t>
      </w:r>
      <w:r w:rsidR="00107F2B" w:rsidRPr="005C68E1">
        <w:rPr>
          <w:rStyle w:val="aa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триває не менше 175 навчальних днів </w:t>
      </w:r>
      <w:r w:rsidR="00107F2B" w:rsidRPr="005C68E1">
        <w:rPr>
          <w:rFonts w:ascii="Times New Roman" w:hAnsi="Times New Roman" w:cs="Times New Roman"/>
          <w:color w:val="010101"/>
          <w:sz w:val="28"/>
          <w:szCs w:val="28"/>
        </w:rPr>
        <w:t>і закінчується не пізніше 1 липня наступного року;</w:t>
      </w:r>
    </w:p>
    <w:p w:rsidR="00107F2B" w:rsidRPr="005C68E1" w:rsidRDefault="00853449" w:rsidP="007C229D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с</w:t>
      </w:r>
      <w:r w:rsidR="00107F2B" w:rsidRPr="005C68E1">
        <w:rPr>
          <w:rFonts w:ascii="Times New Roman" w:hAnsi="Times New Roman" w:cs="Times New Roman"/>
          <w:color w:val="010101"/>
          <w:sz w:val="28"/>
          <w:szCs w:val="28"/>
        </w:rPr>
        <w:t>труктура і тривалість навчального року, навчального тижня, навчального дня, занять, відпочинку між ними, форми організації освітнього процесу </w:t>
      </w:r>
      <w:r w:rsidR="00107F2B" w:rsidRPr="005C68E1">
        <w:rPr>
          <w:rStyle w:val="aa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визначаються педагогічною радою закладу освіти</w:t>
      </w:r>
      <w:r w:rsidR="00107F2B" w:rsidRPr="005C68E1">
        <w:rPr>
          <w:rFonts w:ascii="Times New Roman" w:hAnsi="Times New Roman" w:cs="Times New Roman"/>
          <w:color w:val="010101"/>
          <w:sz w:val="28"/>
          <w:szCs w:val="28"/>
        </w:rPr>
        <w:t> в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тощо;</w:t>
      </w:r>
    </w:p>
    <w:p w:rsidR="00107F2B" w:rsidRDefault="00853449" w:rsidP="0085344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lastRenderedPageBreak/>
        <w:t>б</w:t>
      </w:r>
      <w:r w:rsidR="00107F2B" w:rsidRPr="005C68E1">
        <w:rPr>
          <w:rFonts w:ascii="Times New Roman" w:hAnsi="Times New Roman" w:cs="Times New Roman"/>
          <w:color w:val="010101"/>
          <w:sz w:val="28"/>
          <w:szCs w:val="28"/>
        </w:rPr>
        <w:t xml:space="preserve">езперервна </w:t>
      </w:r>
      <w:r w:rsidR="00107F2B" w:rsidRPr="005C68E1">
        <w:rPr>
          <w:rFonts w:ascii="Times New Roman" w:hAnsi="Times New Roman" w:cs="Times New Roman"/>
          <w:b/>
          <w:color w:val="010101"/>
          <w:sz w:val="28"/>
          <w:szCs w:val="28"/>
        </w:rPr>
        <w:t>навчальна діяльність</w:t>
      </w:r>
      <w:r w:rsidR="00107F2B" w:rsidRPr="005C68E1">
        <w:rPr>
          <w:rFonts w:ascii="Times New Roman" w:hAnsi="Times New Roman" w:cs="Times New Roman"/>
          <w:color w:val="010101"/>
          <w:sz w:val="28"/>
          <w:szCs w:val="28"/>
        </w:rPr>
        <w:t xml:space="preserve"> учнів закладів загальної середньої освіти </w:t>
      </w:r>
      <w:r w:rsidR="00107F2B" w:rsidRPr="005C68E1">
        <w:rPr>
          <w:rStyle w:val="aa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не може перевищувати 35 хвилин (для 1 року навчання), 40 х</w:t>
      </w:r>
      <w:r w:rsidR="005C68E1">
        <w:rPr>
          <w:rStyle w:val="aa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вилин (для 2–4 років навчання)</w:t>
      </w:r>
      <w:r w:rsidR="00107F2B" w:rsidRPr="005C68E1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8543AD" w:rsidRPr="005C68E1" w:rsidRDefault="008543AD" w:rsidP="008543A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2F3858" w:rsidRPr="007C229D" w:rsidRDefault="00FC722F" w:rsidP="00FC722F">
      <w:pPr>
        <w:tabs>
          <w:tab w:val="left" w:pos="709"/>
        </w:tabs>
        <w:spacing w:after="0"/>
        <w:jc w:val="both"/>
        <w:rPr>
          <w:rStyle w:val="aa"/>
          <w:bdr w:val="none" w:sz="0" w:space="0" w:color="auto" w:frame="1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="002F3858" w:rsidRPr="002F3858">
        <w:rPr>
          <w:rFonts w:ascii="Times New Roman" w:hAnsi="Times New Roman" w:cs="Times New Roman"/>
          <w:color w:val="010101"/>
          <w:sz w:val="28"/>
          <w:szCs w:val="28"/>
        </w:rPr>
        <w:t xml:space="preserve">Наголошуємо, що </w:t>
      </w:r>
      <w:r w:rsidR="002F3858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2F3858" w:rsidRPr="002F3858">
        <w:rPr>
          <w:rFonts w:ascii="Times New Roman" w:hAnsi="Times New Roman" w:cs="Times New Roman"/>
          <w:color w:val="010101"/>
          <w:sz w:val="28"/>
          <w:szCs w:val="28"/>
        </w:rPr>
        <w:t xml:space="preserve"> межах академічної автономії, відповідно до частин третьої та четвертої статті 10 Закону України «Про повну загальну середню освіту» питання організації освітнього процесу, виконання освітньої програми, навчального плану є </w:t>
      </w:r>
      <w:r w:rsidR="002F3858" w:rsidRPr="007C229D">
        <w:rPr>
          <w:rStyle w:val="aa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внутрішніми питаннями кожного закладу загальної середньої освіти, його педагогічної ради та завданням педагогічних працівників.</w:t>
      </w:r>
      <w:r w:rsidR="002F3858" w:rsidRPr="007C229D">
        <w:rPr>
          <w:rStyle w:val="aa"/>
          <w:b w:val="0"/>
          <w:color w:val="010101"/>
          <w:bdr w:val="none" w:sz="0" w:space="0" w:color="auto" w:frame="1"/>
        </w:rPr>
        <w:t xml:space="preserve"> </w:t>
      </w:r>
    </w:p>
    <w:p w:rsidR="0026445E" w:rsidRDefault="0000712F" w:rsidP="007C229D">
      <w:pPr>
        <w:spacing w:after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="00687C24">
        <w:rPr>
          <w:rFonts w:ascii="Times New Roman" w:hAnsi="Times New Roman" w:cs="Times New Roman"/>
          <w:color w:val="010101"/>
          <w:sz w:val="28"/>
          <w:szCs w:val="28"/>
        </w:rPr>
        <w:t>Обов</w:t>
      </w:r>
      <w:r w:rsidR="00687C24" w:rsidRPr="00937FB6">
        <w:rPr>
          <w:rFonts w:ascii="Times New Roman" w:hAnsi="Times New Roman" w:cs="Times New Roman"/>
          <w:color w:val="010101"/>
          <w:sz w:val="28"/>
          <w:szCs w:val="28"/>
        </w:rPr>
        <w:t>’</w:t>
      </w:r>
      <w:r w:rsidR="00A10459">
        <w:rPr>
          <w:rFonts w:ascii="Times New Roman" w:hAnsi="Times New Roman" w:cs="Times New Roman"/>
          <w:color w:val="010101"/>
          <w:sz w:val="28"/>
          <w:szCs w:val="28"/>
        </w:rPr>
        <w:t>язковими</w:t>
      </w:r>
      <w:r w:rsidR="00687C2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A10459">
        <w:rPr>
          <w:rFonts w:ascii="Times New Roman" w:hAnsi="Times New Roman" w:cs="Times New Roman"/>
          <w:color w:val="010101"/>
          <w:sz w:val="28"/>
          <w:szCs w:val="28"/>
        </w:rPr>
        <w:t xml:space="preserve">умовою, чинником й </w:t>
      </w:r>
      <w:r w:rsidR="007864F7">
        <w:rPr>
          <w:rFonts w:ascii="Times New Roman" w:hAnsi="Times New Roman" w:cs="Times New Roman"/>
          <w:color w:val="010101"/>
          <w:sz w:val="28"/>
          <w:szCs w:val="28"/>
        </w:rPr>
        <w:t xml:space="preserve">водночас </w:t>
      </w:r>
      <w:r w:rsidR="00A10459">
        <w:rPr>
          <w:rFonts w:ascii="Times New Roman" w:hAnsi="Times New Roman" w:cs="Times New Roman"/>
          <w:color w:val="010101"/>
          <w:sz w:val="28"/>
          <w:szCs w:val="28"/>
        </w:rPr>
        <w:t xml:space="preserve">вимогою </w:t>
      </w:r>
      <w:r w:rsidR="007864F7">
        <w:rPr>
          <w:rFonts w:ascii="Times New Roman" w:hAnsi="Times New Roman" w:cs="Times New Roman"/>
          <w:color w:val="010101"/>
          <w:sz w:val="28"/>
          <w:szCs w:val="28"/>
        </w:rPr>
        <w:t>щодо якісного</w:t>
      </w:r>
      <w:r w:rsidR="00A10459">
        <w:rPr>
          <w:rFonts w:ascii="Times New Roman" w:hAnsi="Times New Roman" w:cs="Times New Roman"/>
          <w:color w:val="010101"/>
          <w:sz w:val="28"/>
          <w:szCs w:val="28"/>
        </w:rPr>
        <w:t xml:space="preserve"> освітнього процесу є </w:t>
      </w:r>
      <w:r w:rsidR="002250C8">
        <w:rPr>
          <w:rFonts w:ascii="Times New Roman" w:hAnsi="Times New Roman" w:cs="Times New Roman"/>
          <w:color w:val="010101"/>
          <w:sz w:val="28"/>
          <w:szCs w:val="28"/>
        </w:rPr>
        <w:t xml:space="preserve">організація </w:t>
      </w:r>
      <w:r w:rsidR="00A10459">
        <w:rPr>
          <w:rFonts w:ascii="Times New Roman" w:hAnsi="Times New Roman" w:cs="Times New Roman"/>
          <w:color w:val="010101"/>
          <w:sz w:val="28"/>
          <w:szCs w:val="28"/>
        </w:rPr>
        <w:t xml:space="preserve">дієвої </w:t>
      </w:r>
      <w:r w:rsidR="00A10459" w:rsidRPr="00937FB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системи </w:t>
      </w:r>
      <w:r w:rsidR="00937FB6" w:rsidRPr="00937FB6">
        <w:rPr>
          <w:rFonts w:ascii="Times New Roman" w:hAnsi="Times New Roman" w:cs="Times New Roman"/>
          <w:b/>
          <w:color w:val="010101"/>
          <w:sz w:val="28"/>
          <w:szCs w:val="28"/>
        </w:rPr>
        <w:t>оцінювання здобувачів освіти</w:t>
      </w:r>
      <w:r w:rsidR="00937FB6">
        <w:rPr>
          <w:rFonts w:ascii="Times New Roman" w:hAnsi="Times New Roman" w:cs="Times New Roman"/>
          <w:b/>
          <w:color w:val="010101"/>
          <w:sz w:val="28"/>
          <w:szCs w:val="28"/>
        </w:rPr>
        <w:t>.</w:t>
      </w:r>
      <w:r w:rsidR="0026445E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spellStart"/>
      <w:r w:rsidR="0026445E" w:rsidRPr="005F244A">
        <w:rPr>
          <w:rFonts w:ascii="Times New Roman" w:hAnsi="Times New Roman" w:cs="Times New Roman"/>
          <w:sz w:val="28"/>
          <w:szCs w:val="28"/>
        </w:rPr>
        <w:t>Дитиноцентризм</w:t>
      </w:r>
      <w:proofErr w:type="spellEnd"/>
      <w:r w:rsidR="0026445E" w:rsidRPr="005F244A">
        <w:rPr>
          <w:rFonts w:ascii="Times New Roman" w:hAnsi="Times New Roman" w:cs="Times New Roman"/>
          <w:sz w:val="28"/>
          <w:szCs w:val="28"/>
        </w:rPr>
        <w:t xml:space="preserve"> освіти НУШ зумовлює кардинальну переорієнтацію у </w:t>
      </w:r>
      <w:r w:rsidR="0026445E">
        <w:rPr>
          <w:rFonts w:ascii="Times New Roman" w:hAnsi="Times New Roman" w:cs="Times New Roman"/>
          <w:sz w:val="28"/>
          <w:szCs w:val="28"/>
        </w:rPr>
        <w:t>системі</w:t>
      </w:r>
      <w:r w:rsidR="0026445E" w:rsidRPr="005F244A">
        <w:rPr>
          <w:rFonts w:ascii="Times New Roman" w:hAnsi="Times New Roman" w:cs="Times New Roman"/>
          <w:sz w:val="28"/>
          <w:szCs w:val="28"/>
        </w:rPr>
        <w:t xml:space="preserve"> оцінювання.</w:t>
      </w:r>
      <w:r w:rsidR="0026445E">
        <w:rPr>
          <w:rFonts w:ascii="Times New Roman" w:hAnsi="Times New Roman" w:cs="Times New Roman"/>
          <w:sz w:val="28"/>
          <w:szCs w:val="28"/>
        </w:rPr>
        <w:t xml:space="preserve"> </w:t>
      </w:r>
      <w:r w:rsidR="005740AE" w:rsidRPr="005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Філософія Нової української школи розглядає </w:t>
      </w:r>
      <w:r w:rsidR="0057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як</w:t>
      </w:r>
      <w:r w:rsidR="005740AE" w:rsidRPr="005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853449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допомагає вчитися;</w:t>
      </w:r>
      <w:r w:rsidR="005740AE" w:rsidRPr="005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4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40AE" w:rsidRPr="005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ередбачає оцінювальну діяльність, яка відбувається впродовж усього курсу навчальної програми, а не лише наприкінці її вивчення. </w:t>
      </w:r>
      <w:r w:rsidR="0026445E">
        <w:rPr>
          <w:rFonts w:ascii="Times New Roman" w:hAnsi="Times New Roman" w:cs="Times New Roman"/>
          <w:sz w:val="28"/>
          <w:szCs w:val="28"/>
        </w:rPr>
        <w:t xml:space="preserve">Відтак питання створення </w:t>
      </w:r>
      <w:r w:rsidR="0026445E">
        <w:rPr>
          <w:rFonts w:ascii="Times New Roman" w:hAnsi="Times New Roman" w:cs="Times New Roman"/>
          <w:color w:val="010101"/>
          <w:sz w:val="28"/>
          <w:szCs w:val="28"/>
        </w:rPr>
        <w:t xml:space="preserve">дієвої </w:t>
      </w:r>
      <w:r w:rsidR="0026445E" w:rsidRPr="0026445E">
        <w:rPr>
          <w:rFonts w:ascii="Times New Roman" w:hAnsi="Times New Roman" w:cs="Times New Roman"/>
          <w:sz w:val="28"/>
          <w:szCs w:val="28"/>
        </w:rPr>
        <w:t>системи оцінювання</w:t>
      </w:r>
      <w:r w:rsidR="0026445E">
        <w:rPr>
          <w:rFonts w:ascii="Times New Roman" w:hAnsi="Times New Roman" w:cs="Times New Roman"/>
          <w:sz w:val="28"/>
          <w:szCs w:val="28"/>
        </w:rPr>
        <w:t xml:space="preserve"> у початковій школі потребує від педагогів глибшого переосмислення, більших </w:t>
      </w:r>
      <w:r w:rsidR="0026445E">
        <w:rPr>
          <w:rFonts w:ascii="Times New Roman" w:hAnsi="Times New Roman" w:cs="Times New Roman"/>
          <w:color w:val="010101"/>
          <w:sz w:val="28"/>
          <w:szCs w:val="28"/>
        </w:rPr>
        <w:t>зусиль та професійної мотивації</w:t>
      </w:r>
      <w:r w:rsidR="005740AE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A005E3" w:rsidRDefault="00222150" w:rsidP="007C2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40AE" w:rsidRPr="00614599">
        <w:rPr>
          <w:rFonts w:ascii="Times New Roman" w:hAnsi="Times New Roman" w:cs="Times New Roman"/>
          <w:b/>
          <w:sz w:val="28"/>
          <w:szCs w:val="28"/>
        </w:rPr>
        <w:t>Організація системи оцінювання</w:t>
      </w:r>
      <w:r w:rsidR="006E325A">
        <w:rPr>
          <w:rFonts w:ascii="Times New Roman" w:hAnsi="Times New Roman" w:cs="Times New Roman"/>
          <w:sz w:val="28"/>
          <w:szCs w:val="28"/>
        </w:rPr>
        <w:t xml:space="preserve"> здобувачів освіти в 2021/2022 </w:t>
      </w:r>
      <w:proofErr w:type="spellStart"/>
      <w:r w:rsidR="006E325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6E325A">
        <w:rPr>
          <w:rFonts w:ascii="Times New Roman" w:hAnsi="Times New Roman" w:cs="Times New Roman"/>
          <w:sz w:val="28"/>
          <w:szCs w:val="28"/>
        </w:rPr>
        <w:t>.</w:t>
      </w:r>
      <w:r w:rsidR="005740AE" w:rsidRPr="005740AE">
        <w:rPr>
          <w:rFonts w:ascii="Times New Roman" w:hAnsi="Times New Roman" w:cs="Times New Roman"/>
          <w:sz w:val="28"/>
          <w:szCs w:val="28"/>
        </w:rPr>
        <w:t xml:space="preserve"> здійснюється на основі</w:t>
      </w:r>
      <w:r w:rsidR="009A418F">
        <w:rPr>
          <w:rFonts w:ascii="Times New Roman" w:hAnsi="Times New Roman" w:cs="Times New Roman"/>
          <w:sz w:val="28"/>
          <w:szCs w:val="28"/>
        </w:rPr>
        <w:t xml:space="preserve"> концепції «Нова украї</w:t>
      </w:r>
      <w:r w:rsidR="00853449">
        <w:rPr>
          <w:rFonts w:ascii="Times New Roman" w:hAnsi="Times New Roman" w:cs="Times New Roman"/>
          <w:sz w:val="28"/>
          <w:szCs w:val="28"/>
        </w:rPr>
        <w:t>нська школа» та регулюється нор</w:t>
      </w:r>
      <w:r w:rsidR="009A418F">
        <w:rPr>
          <w:rFonts w:ascii="Times New Roman" w:hAnsi="Times New Roman" w:cs="Times New Roman"/>
          <w:sz w:val="28"/>
          <w:szCs w:val="28"/>
        </w:rPr>
        <w:t>мами, визначеними в документах</w:t>
      </w:r>
      <w:r w:rsidR="00A005E3">
        <w:rPr>
          <w:rFonts w:ascii="Times New Roman" w:hAnsi="Times New Roman" w:cs="Times New Roman"/>
          <w:sz w:val="28"/>
          <w:szCs w:val="28"/>
        </w:rPr>
        <w:t>:</w:t>
      </w:r>
    </w:p>
    <w:p w:rsidR="006E325A" w:rsidRDefault="009A418F" w:rsidP="007C229D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25A">
        <w:rPr>
          <w:rFonts w:ascii="Times New Roman" w:hAnsi="Times New Roman" w:cs="Times New Roman"/>
          <w:sz w:val="28"/>
          <w:szCs w:val="28"/>
        </w:rPr>
        <w:t>Закон</w:t>
      </w:r>
      <w:r w:rsidR="00A005E3" w:rsidRPr="006E325A">
        <w:rPr>
          <w:rFonts w:ascii="Times New Roman" w:hAnsi="Times New Roman" w:cs="Times New Roman"/>
          <w:sz w:val="28"/>
          <w:szCs w:val="28"/>
        </w:rPr>
        <w:t xml:space="preserve"> «Про освіту» (2020, у редакції від 08.08.2021</w:t>
      </w:r>
      <w:r w:rsidR="00321B4D" w:rsidRPr="006E325A">
        <w:rPr>
          <w:rFonts w:ascii="Times New Roman" w:hAnsi="Times New Roman" w:cs="Times New Roman"/>
          <w:sz w:val="28"/>
          <w:szCs w:val="28"/>
        </w:rPr>
        <w:t>)</w:t>
      </w:r>
      <w:r w:rsidR="007C229D">
        <w:rPr>
          <w:rFonts w:ascii="Times New Roman" w:hAnsi="Times New Roman" w:cs="Times New Roman"/>
          <w:sz w:val="28"/>
          <w:szCs w:val="28"/>
        </w:rPr>
        <w:t>;</w:t>
      </w:r>
      <w:r w:rsidR="00A272B2" w:rsidRPr="006E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E3" w:rsidRPr="006E325A" w:rsidRDefault="009A418F" w:rsidP="007C229D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25A">
        <w:rPr>
          <w:rFonts w:ascii="Times New Roman" w:hAnsi="Times New Roman" w:cs="Times New Roman"/>
          <w:sz w:val="28"/>
          <w:szCs w:val="28"/>
        </w:rPr>
        <w:t>Закон</w:t>
      </w:r>
      <w:r w:rsidR="00A005E3" w:rsidRPr="006E325A">
        <w:rPr>
          <w:rFonts w:ascii="Times New Roman" w:hAnsi="Times New Roman" w:cs="Times New Roman"/>
          <w:sz w:val="28"/>
          <w:szCs w:val="28"/>
        </w:rPr>
        <w:t xml:space="preserve"> «Про </w:t>
      </w:r>
      <w:r w:rsidR="005740AE" w:rsidRPr="006E325A">
        <w:rPr>
          <w:rFonts w:ascii="Times New Roman" w:hAnsi="Times New Roman" w:cs="Times New Roman"/>
          <w:sz w:val="28"/>
          <w:szCs w:val="28"/>
        </w:rPr>
        <w:t>повну загальну середню освіту</w:t>
      </w:r>
      <w:r w:rsidR="007C229D">
        <w:rPr>
          <w:rFonts w:ascii="Times New Roman" w:hAnsi="Times New Roman" w:cs="Times New Roman"/>
          <w:sz w:val="28"/>
          <w:szCs w:val="28"/>
        </w:rPr>
        <w:t>» (2020</w:t>
      </w:r>
      <w:r w:rsidR="006E325A">
        <w:rPr>
          <w:rFonts w:ascii="Times New Roman" w:hAnsi="Times New Roman" w:cs="Times New Roman"/>
          <w:sz w:val="28"/>
          <w:szCs w:val="28"/>
        </w:rPr>
        <w:t xml:space="preserve">, </w:t>
      </w:r>
      <w:r w:rsidR="007C229D">
        <w:rPr>
          <w:rFonts w:ascii="Times New Roman" w:hAnsi="Times New Roman" w:cs="Times New Roman"/>
          <w:sz w:val="28"/>
          <w:szCs w:val="28"/>
        </w:rPr>
        <w:t>у редакції</w:t>
      </w:r>
      <w:r w:rsidR="006E325A" w:rsidRPr="006E325A">
        <w:rPr>
          <w:rFonts w:ascii="Times New Roman" w:hAnsi="Times New Roman" w:cs="Times New Roman"/>
          <w:sz w:val="28"/>
          <w:szCs w:val="28"/>
        </w:rPr>
        <w:t xml:space="preserve"> від 13.04.2021), </w:t>
      </w:r>
      <w:r w:rsidR="006E325A">
        <w:rPr>
          <w:rFonts w:ascii="Times New Roman" w:hAnsi="Times New Roman" w:cs="Times New Roman"/>
          <w:sz w:val="28"/>
          <w:szCs w:val="28"/>
        </w:rPr>
        <w:t>с</w:t>
      </w:r>
      <w:r w:rsidR="006E325A" w:rsidRPr="006E325A">
        <w:rPr>
          <w:rFonts w:ascii="Times New Roman" w:hAnsi="Times New Roman" w:cs="Times New Roman"/>
          <w:sz w:val="28"/>
          <w:szCs w:val="28"/>
        </w:rPr>
        <w:t>таття 17</w:t>
      </w:r>
      <w:r w:rsidR="007C229D">
        <w:rPr>
          <w:rFonts w:ascii="Times New Roman" w:hAnsi="Times New Roman" w:cs="Times New Roman"/>
          <w:sz w:val="28"/>
          <w:szCs w:val="28"/>
        </w:rPr>
        <w:t>;</w:t>
      </w:r>
    </w:p>
    <w:p w:rsidR="00321B4D" w:rsidRPr="009A418F" w:rsidRDefault="00321B4D" w:rsidP="009A418F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A418F">
        <w:rPr>
          <w:rFonts w:ascii="Times New Roman" w:hAnsi="Times New Roman" w:cs="Times New Roman"/>
          <w:sz w:val="28"/>
          <w:szCs w:val="28"/>
        </w:rPr>
        <w:t>Дер</w:t>
      </w:r>
      <w:r w:rsidR="009A418F" w:rsidRPr="009A418F">
        <w:rPr>
          <w:rFonts w:ascii="Times New Roman" w:hAnsi="Times New Roman" w:cs="Times New Roman"/>
          <w:sz w:val="28"/>
          <w:szCs w:val="28"/>
        </w:rPr>
        <w:t>жавний стандарт</w:t>
      </w:r>
      <w:r w:rsidRPr="009A418F">
        <w:rPr>
          <w:rFonts w:ascii="Times New Roman" w:hAnsi="Times New Roman" w:cs="Times New Roman"/>
          <w:sz w:val="28"/>
          <w:szCs w:val="28"/>
        </w:rPr>
        <w:t xml:space="preserve"> початкової освіти (</w:t>
      </w:r>
      <w:r w:rsidR="007C229D">
        <w:rPr>
          <w:rFonts w:ascii="Times New Roman" w:hAnsi="Times New Roman" w:cs="Times New Roman"/>
          <w:sz w:val="28"/>
          <w:szCs w:val="28"/>
        </w:rPr>
        <w:t xml:space="preserve">2018, </w:t>
      </w:r>
      <w:r w:rsidRPr="009A418F">
        <w:rPr>
          <w:rFonts w:ascii="Times New Roman" w:hAnsi="Times New Roman" w:cs="Times New Roman"/>
          <w:sz w:val="28"/>
          <w:szCs w:val="28"/>
        </w:rPr>
        <w:t xml:space="preserve">у редакції </w:t>
      </w:r>
      <w:r w:rsidR="007C229D">
        <w:rPr>
          <w:rFonts w:ascii="Times New Roman" w:hAnsi="Times New Roman" w:cs="Times New Roman"/>
          <w:sz w:val="28"/>
          <w:szCs w:val="28"/>
        </w:rPr>
        <w:t>від 24.07.2019</w:t>
      </w:r>
      <w:r w:rsidRPr="009A418F">
        <w:rPr>
          <w:rFonts w:ascii="Times New Roman" w:hAnsi="Times New Roman" w:cs="Times New Roman"/>
          <w:sz w:val="28"/>
          <w:szCs w:val="28"/>
        </w:rPr>
        <w:t>)</w:t>
      </w:r>
    </w:p>
    <w:p w:rsidR="005740AE" w:rsidRDefault="009A418F" w:rsidP="007C229D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18F">
        <w:rPr>
          <w:rFonts w:ascii="Times New Roman" w:hAnsi="Times New Roman" w:cs="Times New Roman"/>
          <w:sz w:val="28"/>
          <w:szCs w:val="28"/>
        </w:rPr>
        <w:t>Наказ</w:t>
      </w:r>
      <w:r w:rsidR="007C229D">
        <w:rPr>
          <w:rFonts w:ascii="Times New Roman" w:hAnsi="Times New Roman" w:cs="Times New Roman"/>
          <w:sz w:val="28"/>
          <w:szCs w:val="28"/>
        </w:rPr>
        <w:t xml:space="preserve"> МОН України від 13 липня 2021</w:t>
      </w:r>
      <w:r w:rsidR="005740AE" w:rsidRPr="009A418F">
        <w:rPr>
          <w:rFonts w:ascii="Times New Roman" w:hAnsi="Times New Roman" w:cs="Times New Roman"/>
          <w:sz w:val="28"/>
          <w:szCs w:val="28"/>
        </w:rPr>
        <w:t xml:space="preserve"> № 813 </w:t>
      </w:r>
      <w:r w:rsidRPr="009A418F">
        <w:rPr>
          <w:rFonts w:ascii="Times New Roman" w:hAnsi="Times New Roman" w:cs="Times New Roman"/>
          <w:sz w:val="28"/>
          <w:szCs w:val="28"/>
        </w:rPr>
        <w:t>«Про затвердження</w:t>
      </w:r>
      <w:r w:rsidR="005740AE" w:rsidRPr="009A418F">
        <w:rPr>
          <w:rFonts w:ascii="Times New Roman" w:hAnsi="Times New Roman" w:cs="Times New Roman"/>
          <w:sz w:val="28"/>
          <w:szCs w:val="28"/>
        </w:rPr>
        <w:t xml:space="preserve"> </w:t>
      </w:r>
      <w:r w:rsidRPr="009A418F">
        <w:rPr>
          <w:rFonts w:ascii="Times New Roman" w:hAnsi="Times New Roman" w:cs="Times New Roman"/>
          <w:sz w:val="28"/>
          <w:szCs w:val="28"/>
        </w:rPr>
        <w:t>методичних рекомендацій щодо оцінювання результатів навчання учнів 1-4 класів закладів загальної середньої освіти»</w:t>
      </w:r>
      <w:r w:rsidR="00222150">
        <w:rPr>
          <w:rFonts w:ascii="Times New Roman" w:hAnsi="Times New Roman" w:cs="Times New Roman"/>
          <w:sz w:val="28"/>
          <w:szCs w:val="28"/>
        </w:rPr>
        <w:t>.</w:t>
      </w:r>
      <w:r w:rsidR="005740AE" w:rsidRPr="009A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18F" w:rsidRPr="00222150" w:rsidRDefault="005861B6" w:rsidP="007C22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22150" w:rsidRPr="00222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ознайомлення та практичного використання</w:t>
      </w:r>
      <w:r w:rsidR="009A418F" w:rsidRPr="0022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пропонуємо добірку-витяг головних нормативних </w:t>
      </w:r>
      <w:r w:rsidR="00222150" w:rsidRPr="0022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визначень, положень, </w:t>
      </w:r>
      <w:r w:rsidR="0022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 зі змісту названих документів,</w:t>
      </w:r>
      <w:r w:rsidR="00222150" w:rsidRPr="0022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які важливо звернути увагу при організації системи </w:t>
      </w:r>
      <w:r w:rsidR="008D7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в освітньому процесі школи І ступеня</w:t>
      </w:r>
      <w:r w:rsidR="00222150" w:rsidRPr="0022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150" w:rsidRPr="00C67354" w:rsidRDefault="00222150" w:rsidP="007C2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eastAsia="ru-RU"/>
        </w:rPr>
      </w:pPr>
      <w:r w:rsidRPr="00C67354">
        <w:rPr>
          <w:sz w:val="28"/>
          <w:szCs w:val="28"/>
          <w:lang w:eastAsia="ru-RU"/>
        </w:rPr>
        <w:t xml:space="preserve">Державним стандартом </w:t>
      </w:r>
      <w:r w:rsidR="00614599">
        <w:rPr>
          <w:sz w:val="28"/>
          <w:szCs w:val="28"/>
          <w:lang w:eastAsia="ru-RU"/>
        </w:rPr>
        <w:t xml:space="preserve">початкової освіти </w:t>
      </w:r>
      <w:r w:rsidR="007C229D">
        <w:rPr>
          <w:sz w:val="28"/>
          <w:szCs w:val="28"/>
          <w:lang w:eastAsia="ru-RU"/>
        </w:rPr>
        <w:t>(п.</w:t>
      </w:r>
      <w:r w:rsidR="00C67354" w:rsidRPr="00C67354">
        <w:rPr>
          <w:sz w:val="28"/>
          <w:szCs w:val="28"/>
          <w:lang w:eastAsia="ru-RU"/>
        </w:rPr>
        <w:t xml:space="preserve">28) </w:t>
      </w:r>
      <w:r w:rsidR="00614599">
        <w:rPr>
          <w:sz w:val="28"/>
          <w:szCs w:val="28"/>
          <w:lang w:eastAsia="ru-RU"/>
        </w:rPr>
        <w:t>визначене</w:t>
      </w:r>
      <w:r w:rsidR="00C67354" w:rsidRPr="00C67354">
        <w:rPr>
          <w:sz w:val="28"/>
          <w:szCs w:val="28"/>
          <w:lang w:eastAsia="ru-RU"/>
        </w:rPr>
        <w:t xml:space="preserve"> </w:t>
      </w:r>
      <w:r w:rsidR="00C67354">
        <w:rPr>
          <w:sz w:val="28"/>
          <w:szCs w:val="28"/>
          <w:lang w:eastAsia="ru-RU"/>
        </w:rPr>
        <w:t>в</w:t>
      </w:r>
      <w:r w:rsidR="00C67354" w:rsidRPr="00222150">
        <w:rPr>
          <w:sz w:val="28"/>
          <w:szCs w:val="28"/>
          <w:lang w:eastAsia="ru-RU"/>
        </w:rPr>
        <w:t xml:space="preserve">имірювання результатів навчання здобувачів освіти </w:t>
      </w:r>
      <w:r w:rsidR="00C67354">
        <w:rPr>
          <w:sz w:val="28"/>
          <w:szCs w:val="28"/>
          <w:lang w:eastAsia="ru-RU"/>
        </w:rPr>
        <w:t>у процесі</w:t>
      </w:r>
      <w:r w:rsidR="00C67354" w:rsidRPr="00222150">
        <w:rPr>
          <w:sz w:val="28"/>
          <w:szCs w:val="28"/>
          <w:lang w:eastAsia="ru-RU"/>
        </w:rPr>
        <w:t>:</w:t>
      </w:r>
    </w:p>
    <w:p w:rsidR="00222150" w:rsidRPr="00A81EAA" w:rsidRDefault="00222150" w:rsidP="007C2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70C0"/>
          <w:sz w:val="28"/>
          <w:szCs w:val="28"/>
          <w:lang w:eastAsia="ru-RU"/>
        </w:rPr>
      </w:pPr>
      <w:bookmarkStart w:id="0" w:name="n156"/>
      <w:bookmarkEnd w:id="0"/>
      <w:r w:rsidRPr="00A81EAA">
        <w:rPr>
          <w:b/>
          <w:i/>
          <w:color w:val="0070C0"/>
          <w:sz w:val="28"/>
          <w:szCs w:val="28"/>
          <w:lang w:eastAsia="ru-RU"/>
        </w:rPr>
        <w:t>формувального оцінювання</w:t>
      </w:r>
      <w:r w:rsidRPr="00A81EAA">
        <w:rPr>
          <w:i/>
          <w:color w:val="0070C0"/>
          <w:sz w:val="28"/>
          <w:szCs w:val="28"/>
          <w:lang w:eastAsia="ru-RU"/>
        </w:rPr>
        <w:t>, яке допомагає відстежувати особистісний розвиток здобувачів освіти і хід опановування ними навчального досвіду як основи компетентності, вибудовувати індивідуальну траєкторію особистості;</w:t>
      </w:r>
    </w:p>
    <w:p w:rsidR="00222150" w:rsidRDefault="00222150" w:rsidP="007C2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70C0"/>
          <w:sz w:val="28"/>
          <w:szCs w:val="28"/>
          <w:lang w:eastAsia="ru-RU"/>
        </w:rPr>
      </w:pPr>
      <w:bookmarkStart w:id="1" w:name="n157"/>
      <w:bookmarkEnd w:id="1"/>
      <w:r w:rsidRPr="00A81EAA">
        <w:rPr>
          <w:b/>
          <w:i/>
          <w:color w:val="0070C0"/>
          <w:sz w:val="28"/>
          <w:szCs w:val="28"/>
          <w:lang w:eastAsia="ru-RU"/>
        </w:rPr>
        <w:t>підсумкового оцінювання</w:t>
      </w:r>
      <w:r w:rsidRPr="00A81EAA">
        <w:rPr>
          <w:i/>
          <w:color w:val="0070C0"/>
          <w:sz w:val="28"/>
          <w:szCs w:val="28"/>
          <w:lang w:eastAsia="ru-RU"/>
        </w:rPr>
        <w:t>, під час якого навчальні досягнення здобувачів освіти співвідносяться з обов’язковими результатами навчання, визначеними цим Державним стандартом.</w:t>
      </w:r>
    </w:p>
    <w:p w:rsidR="00D91E12" w:rsidRPr="00D91E12" w:rsidRDefault="00D91E12" w:rsidP="00D91E1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оцінювання має на меті допомогти вчителеві конкретизувати навчальні досягнення учнів і надати необхідні інструменти для впровадження об’єктивного й справедливого оцінювання результатів навчання.</w:t>
      </w:r>
    </w:p>
    <w:p w:rsidR="00424AEC" w:rsidRDefault="00A272B2" w:rsidP="007C229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eastAsia="ru-RU"/>
        </w:rPr>
      </w:pPr>
      <w:r w:rsidRPr="00424AEC">
        <w:rPr>
          <w:sz w:val="28"/>
          <w:szCs w:val="28"/>
          <w:lang w:eastAsia="ru-RU"/>
        </w:rPr>
        <w:t xml:space="preserve">Відповідно до </w:t>
      </w:r>
      <w:r w:rsidR="007C229D" w:rsidRPr="00424AEC">
        <w:rPr>
          <w:sz w:val="28"/>
          <w:szCs w:val="28"/>
          <w:lang w:eastAsia="ru-RU"/>
        </w:rPr>
        <w:t xml:space="preserve">п.2 </w:t>
      </w:r>
      <w:r w:rsidRPr="00424AEC">
        <w:rPr>
          <w:sz w:val="28"/>
          <w:szCs w:val="28"/>
          <w:lang w:eastAsia="ru-RU"/>
        </w:rPr>
        <w:t xml:space="preserve">статті 17, Закону України «Про </w:t>
      </w:r>
      <w:r w:rsidR="00614599">
        <w:rPr>
          <w:sz w:val="28"/>
          <w:szCs w:val="28"/>
          <w:lang w:eastAsia="ru-RU"/>
        </w:rPr>
        <w:t xml:space="preserve">повну загальну середню освіту»: </w:t>
      </w:r>
      <w:r w:rsidRPr="00A272B2">
        <w:rPr>
          <w:sz w:val="28"/>
          <w:szCs w:val="28"/>
          <w:lang w:eastAsia="ru-RU"/>
        </w:rPr>
        <w:t xml:space="preserve">в початковій школі </w:t>
      </w:r>
      <w:r w:rsidRPr="00424AEC">
        <w:rPr>
          <w:b/>
          <w:sz w:val="28"/>
          <w:szCs w:val="28"/>
          <w:lang w:eastAsia="ru-RU"/>
        </w:rPr>
        <w:t>основними видами оцінювання результатів навчання</w:t>
      </w:r>
      <w:r w:rsidRPr="00A272B2">
        <w:rPr>
          <w:sz w:val="28"/>
          <w:szCs w:val="28"/>
          <w:lang w:eastAsia="ru-RU"/>
        </w:rPr>
        <w:t xml:space="preserve"> учнів є</w:t>
      </w:r>
      <w:r w:rsidR="00424AEC">
        <w:rPr>
          <w:sz w:val="28"/>
          <w:szCs w:val="28"/>
          <w:lang w:eastAsia="ru-RU"/>
        </w:rPr>
        <w:t>:</w:t>
      </w:r>
      <w:r w:rsidRPr="00A272B2">
        <w:rPr>
          <w:sz w:val="28"/>
          <w:szCs w:val="28"/>
          <w:lang w:eastAsia="ru-RU"/>
        </w:rPr>
        <w:t xml:space="preserve"> </w:t>
      </w:r>
    </w:p>
    <w:p w:rsidR="00424AEC" w:rsidRPr="00614599" w:rsidRDefault="00A272B2" w:rsidP="007C229D">
      <w:pPr>
        <w:pStyle w:val="rvps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70C0"/>
          <w:sz w:val="28"/>
          <w:szCs w:val="28"/>
          <w:lang w:eastAsia="ru-RU"/>
        </w:rPr>
      </w:pPr>
      <w:r w:rsidRPr="00614599">
        <w:rPr>
          <w:b/>
          <w:i/>
          <w:color w:val="0070C0"/>
          <w:sz w:val="28"/>
          <w:szCs w:val="28"/>
          <w:lang w:eastAsia="ru-RU"/>
        </w:rPr>
        <w:t xml:space="preserve">формувальне, </w:t>
      </w:r>
    </w:p>
    <w:p w:rsidR="00424AEC" w:rsidRPr="00614599" w:rsidRDefault="00A272B2" w:rsidP="00424AEC">
      <w:pPr>
        <w:pStyle w:val="rvps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70C0"/>
          <w:sz w:val="28"/>
          <w:szCs w:val="28"/>
          <w:lang w:eastAsia="ru-RU"/>
        </w:rPr>
      </w:pPr>
      <w:r w:rsidRPr="00614599">
        <w:rPr>
          <w:b/>
          <w:i/>
          <w:color w:val="0070C0"/>
          <w:sz w:val="28"/>
          <w:szCs w:val="28"/>
          <w:lang w:eastAsia="ru-RU"/>
        </w:rPr>
        <w:t xml:space="preserve">поточне, </w:t>
      </w:r>
    </w:p>
    <w:p w:rsidR="00424AEC" w:rsidRPr="00614599" w:rsidRDefault="00A272B2" w:rsidP="00424AEC">
      <w:pPr>
        <w:pStyle w:val="rvps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70C0"/>
          <w:sz w:val="28"/>
          <w:szCs w:val="28"/>
          <w:lang w:eastAsia="ru-RU"/>
        </w:rPr>
      </w:pPr>
      <w:r w:rsidRPr="00614599">
        <w:rPr>
          <w:b/>
          <w:i/>
          <w:color w:val="0070C0"/>
          <w:sz w:val="28"/>
          <w:szCs w:val="28"/>
          <w:lang w:eastAsia="ru-RU"/>
        </w:rPr>
        <w:t xml:space="preserve">підсумкове (тематичне, семестрове, річне) оцінювання, </w:t>
      </w:r>
    </w:p>
    <w:p w:rsidR="006E325A" w:rsidRDefault="00A272B2" w:rsidP="007C229D">
      <w:pPr>
        <w:pStyle w:val="rvps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70C0"/>
          <w:sz w:val="28"/>
          <w:szCs w:val="28"/>
          <w:lang w:eastAsia="ru-RU"/>
        </w:rPr>
      </w:pPr>
      <w:r w:rsidRPr="00614599">
        <w:rPr>
          <w:b/>
          <w:i/>
          <w:color w:val="0070C0"/>
          <w:sz w:val="28"/>
          <w:szCs w:val="28"/>
          <w:lang w:eastAsia="ru-RU"/>
        </w:rPr>
        <w:t>державна підсумкова атестація.</w:t>
      </w:r>
    </w:p>
    <w:p w:rsidR="00D91E12" w:rsidRDefault="00D91E12" w:rsidP="007C2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61B6" w:rsidRP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оцінюванні навчальних досягнень учнів важливо розрізняти </w:t>
      </w:r>
      <w:r w:rsidR="005861B6" w:rsidRPr="00D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поточне формувальне оцінювання</w:t>
      </w:r>
      <w:r w:rsidR="005861B6" w:rsidRP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(оцінювання для навчання) та </w:t>
      </w:r>
      <w:r w:rsidR="005861B6" w:rsidRPr="00D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підсумкове оцінювання</w:t>
      </w:r>
      <w:r w:rsidR="005861B6" w:rsidRP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тематичне, </w:t>
      </w:r>
      <w:r w:rsidR="005861B6" w:rsidRP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семестрове, річне). </w:t>
      </w:r>
    </w:p>
    <w:p w:rsidR="00D91E12" w:rsidRDefault="00D91E12" w:rsidP="007C2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861B6" w:rsidRPr="00D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Поточне формувальне оцінювання</w:t>
      </w:r>
      <w:r w:rsidR="005861B6" w:rsidRP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здійснюють з метою допомогти учням усвідомити способи досягнення кращих результатів навчання.</w:t>
      </w:r>
    </w:p>
    <w:p w:rsidR="005861B6" w:rsidRPr="005861B6" w:rsidRDefault="005861B6" w:rsidP="007C2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Підсумкове оцінювання</w:t>
      </w:r>
      <w:r w:rsidRP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здійснюють з метою отримання даних про рівень досягнення учнями результатів навчання після завершення освітньої програми або окремих освітніх компонентів.</w:t>
      </w:r>
    </w:p>
    <w:p w:rsidR="00424AEC" w:rsidRPr="006E325A" w:rsidRDefault="00D91E12" w:rsidP="007C229D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6E325A">
        <w:rPr>
          <w:sz w:val="28"/>
          <w:szCs w:val="28"/>
          <w:lang w:eastAsia="ru-RU"/>
        </w:rPr>
        <w:t xml:space="preserve">При плануванні внутрішньої (шкільної, класної, групової, індивідуальної) системи оцінювальної діяльності освітнього процесу важливо враховувати </w:t>
      </w:r>
      <w:r w:rsidR="006E325A" w:rsidRPr="006E325A">
        <w:rPr>
          <w:b/>
          <w:sz w:val="28"/>
          <w:szCs w:val="28"/>
          <w:lang w:eastAsia="ru-RU"/>
        </w:rPr>
        <w:t>функції оцінювання НУШ:</w:t>
      </w:r>
      <w:r w:rsidR="006E325A" w:rsidRPr="008D6FDF">
        <w:rPr>
          <w:sz w:val="28"/>
          <w:szCs w:val="28"/>
          <w:lang w:eastAsia="ru-RU"/>
        </w:rPr>
        <w:t xml:space="preserve"> </w:t>
      </w:r>
      <w:r w:rsidR="006E325A" w:rsidRPr="008D6FDF">
        <w:rPr>
          <w:i/>
          <w:sz w:val="28"/>
          <w:szCs w:val="28"/>
          <w:lang w:eastAsia="ru-RU"/>
        </w:rPr>
        <w:t xml:space="preserve">формувальна, </w:t>
      </w:r>
      <w:proofErr w:type="spellStart"/>
      <w:r w:rsidR="006E325A" w:rsidRPr="008D6FDF">
        <w:rPr>
          <w:i/>
          <w:sz w:val="28"/>
          <w:szCs w:val="28"/>
          <w:lang w:eastAsia="ru-RU"/>
        </w:rPr>
        <w:t>діагностувальна</w:t>
      </w:r>
      <w:proofErr w:type="spellEnd"/>
      <w:r w:rsidR="006E325A" w:rsidRPr="008D6FDF">
        <w:rPr>
          <w:i/>
          <w:sz w:val="28"/>
          <w:szCs w:val="28"/>
          <w:lang w:eastAsia="ru-RU"/>
        </w:rPr>
        <w:t>, мотиваційно-</w:t>
      </w:r>
      <w:proofErr w:type="spellStart"/>
      <w:r w:rsidR="006E325A" w:rsidRPr="008D6FDF">
        <w:rPr>
          <w:i/>
          <w:sz w:val="28"/>
          <w:szCs w:val="28"/>
          <w:lang w:eastAsia="ru-RU"/>
        </w:rPr>
        <w:t>стимулювальна</w:t>
      </w:r>
      <w:proofErr w:type="spellEnd"/>
      <w:r w:rsidR="006E325A" w:rsidRPr="008D6FDF">
        <w:rPr>
          <w:i/>
          <w:sz w:val="28"/>
          <w:szCs w:val="28"/>
          <w:lang w:eastAsia="ru-RU"/>
        </w:rPr>
        <w:t>, розвивальна, орієнтувальна, коригувальна, прогнос</w:t>
      </w:r>
      <w:r w:rsidR="006E325A">
        <w:rPr>
          <w:i/>
          <w:sz w:val="28"/>
          <w:szCs w:val="28"/>
          <w:lang w:eastAsia="ru-RU"/>
        </w:rPr>
        <w:t xml:space="preserve">тична, </w:t>
      </w:r>
      <w:proofErr w:type="spellStart"/>
      <w:r w:rsidR="006E325A">
        <w:rPr>
          <w:i/>
          <w:sz w:val="28"/>
          <w:szCs w:val="28"/>
          <w:lang w:eastAsia="ru-RU"/>
        </w:rPr>
        <w:t>констатувальна</w:t>
      </w:r>
      <w:proofErr w:type="spellEnd"/>
      <w:r w:rsidR="006E325A">
        <w:rPr>
          <w:i/>
          <w:sz w:val="28"/>
          <w:szCs w:val="28"/>
          <w:lang w:eastAsia="ru-RU"/>
        </w:rPr>
        <w:t>, виховна.</w:t>
      </w:r>
    </w:p>
    <w:p w:rsidR="00424AEC" w:rsidRDefault="00A272B2" w:rsidP="00FC722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424AEC">
        <w:rPr>
          <w:b/>
          <w:sz w:val="28"/>
          <w:szCs w:val="28"/>
          <w:lang w:eastAsia="ru-RU"/>
        </w:rPr>
        <w:t>Об’єктами оцінювання</w:t>
      </w:r>
      <w:r w:rsidRPr="00424AEC">
        <w:rPr>
          <w:sz w:val="28"/>
          <w:szCs w:val="28"/>
          <w:lang w:eastAsia="ru-RU"/>
        </w:rPr>
        <w:t xml:space="preserve"> є </w:t>
      </w:r>
      <w:r w:rsidRPr="00614599">
        <w:rPr>
          <w:sz w:val="28"/>
          <w:szCs w:val="28"/>
          <w:lang w:eastAsia="ru-RU"/>
        </w:rPr>
        <w:t>результати навчання учня/учениці</w:t>
      </w:r>
      <w:r w:rsidRPr="00424AEC">
        <w:rPr>
          <w:sz w:val="28"/>
          <w:szCs w:val="28"/>
          <w:lang w:eastAsia="ru-RU"/>
        </w:rPr>
        <w:t xml:space="preserve">, у тому числі процес їх досягнення ним/нею. </w:t>
      </w:r>
    </w:p>
    <w:p w:rsidR="00424AEC" w:rsidRDefault="00A272B2" w:rsidP="00FC722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424AEC">
        <w:rPr>
          <w:sz w:val="28"/>
          <w:szCs w:val="28"/>
          <w:lang w:eastAsia="ru-RU"/>
        </w:rPr>
        <w:t>Відповідно до п</w:t>
      </w:r>
      <w:r w:rsidR="007C229D">
        <w:rPr>
          <w:sz w:val="28"/>
          <w:szCs w:val="28"/>
          <w:lang w:eastAsia="ru-RU"/>
        </w:rPr>
        <w:t>.</w:t>
      </w:r>
      <w:r w:rsidRPr="00424AEC">
        <w:rPr>
          <w:sz w:val="28"/>
          <w:szCs w:val="28"/>
          <w:lang w:eastAsia="ru-RU"/>
        </w:rPr>
        <w:t xml:space="preserve"> 22 статті 1 Закону України «Про освіту»</w:t>
      </w:r>
      <w:r w:rsidR="00424AEC">
        <w:rPr>
          <w:sz w:val="28"/>
          <w:szCs w:val="28"/>
          <w:lang w:eastAsia="ru-RU"/>
        </w:rPr>
        <w:t>:</w:t>
      </w:r>
    </w:p>
    <w:p w:rsidR="00424AEC" w:rsidRPr="00614599" w:rsidRDefault="00424AEC" w:rsidP="00FC722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70C0"/>
          <w:sz w:val="28"/>
          <w:szCs w:val="28"/>
          <w:lang w:eastAsia="ru-RU"/>
        </w:rPr>
      </w:pPr>
      <w:r w:rsidRPr="00614599">
        <w:rPr>
          <w:b/>
          <w:i/>
          <w:color w:val="0070C0"/>
          <w:sz w:val="28"/>
          <w:szCs w:val="28"/>
          <w:lang w:eastAsia="ru-RU"/>
        </w:rPr>
        <w:t>Р</w:t>
      </w:r>
      <w:r w:rsidR="00A272B2" w:rsidRPr="00614599">
        <w:rPr>
          <w:b/>
          <w:i/>
          <w:color w:val="0070C0"/>
          <w:sz w:val="28"/>
          <w:szCs w:val="28"/>
          <w:lang w:eastAsia="ru-RU"/>
        </w:rPr>
        <w:t>езультати навчання</w:t>
      </w:r>
      <w:r w:rsidR="00A272B2" w:rsidRPr="00614599">
        <w:rPr>
          <w:i/>
          <w:color w:val="0070C0"/>
          <w:sz w:val="28"/>
          <w:szCs w:val="28"/>
          <w:lang w:eastAsia="ru-RU"/>
        </w:rPr>
        <w:t xml:space="preserve"> - це знання, уміння, навички, способи мислення, погляди, цінності, інші особисті якості, набуті у процесі навчання, виховання та розвитку, які можна ідентифікувати, спланувати, виміряти і оцінити та які особа здатна продемонструвати </w:t>
      </w:r>
      <w:r w:rsidRPr="00614599">
        <w:rPr>
          <w:i/>
          <w:color w:val="0070C0"/>
          <w:sz w:val="28"/>
          <w:szCs w:val="28"/>
          <w:lang w:eastAsia="ru-RU"/>
        </w:rPr>
        <w:t>після завершення освітньої програми або окремих освітніх компонентів.</w:t>
      </w:r>
    </w:p>
    <w:p w:rsidR="008543AD" w:rsidRDefault="008543AD" w:rsidP="00FC722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8D6FDF" w:rsidRDefault="008D6FDF" w:rsidP="00FC722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Результати навчання умовно </w:t>
      </w:r>
      <w:r w:rsidR="004168A8">
        <w:rPr>
          <w:sz w:val="28"/>
          <w:szCs w:val="28"/>
          <w:lang w:eastAsia="ru-RU"/>
        </w:rPr>
        <w:t>виокремлені</w:t>
      </w:r>
      <w:r>
        <w:rPr>
          <w:sz w:val="28"/>
          <w:szCs w:val="28"/>
          <w:lang w:eastAsia="ru-RU"/>
        </w:rPr>
        <w:t>, як:</w:t>
      </w:r>
    </w:p>
    <w:p w:rsidR="008543AD" w:rsidRDefault="008543AD" w:rsidP="00FC722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A81EAA" w:rsidRPr="007C229D" w:rsidRDefault="00BA0FE1" w:rsidP="00A81EA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A81EAA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bdr w:val="none" w:sz="0" w:space="0" w:color="auto" w:frame="1"/>
          <w:lang w:eastAsia="uk-UA"/>
        </w:rPr>
        <w:t>особистісні надбання</w:t>
      </w:r>
      <w:r w:rsidRPr="00A81EAA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– </w:t>
      </w:r>
      <w:r w:rsidRPr="00A81EA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активність, ініціативність; старанність, наполегливість; комунікабельність, здатність співпрацювати; самостійність, відповідальність; ціннісні ставлення.</w:t>
      </w:r>
    </w:p>
    <w:p w:rsidR="005861B6" w:rsidRPr="00FC722F" w:rsidRDefault="008D6FDF" w:rsidP="00E67E16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A81EAA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об’єктивні </w:t>
      </w:r>
      <w:r w:rsidR="00BA0FE1" w:rsidRPr="00A81EAA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bdr w:val="none" w:sz="0" w:space="0" w:color="auto" w:frame="1"/>
          <w:lang w:eastAsia="uk-UA"/>
        </w:rPr>
        <w:t>результати</w:t>
      </w:r>
      <w:r w:rsidR="00A81EAA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навчання</w:t>
      </w:r>
      <w:r w:rsidR="00BA0FE1" w:rsidRPr="00A81EAA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A81EAA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– </w:t>
      </w:r>
      <w:r w:rsidRPr="00A81EA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знання про предмети і явища навколишнього світу, взаємозв’язки й відношення між ними, уміння та навички оперувати знаннями, уміння застосовувати набутий досвід навчальних дій, досвід творчої діяльності, </w:t>
      </w:r>
      <w:r w:rsidR="00FC722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що відображено в обов’язкових/</w:t>
      </w:r>
      <w:r w:rsidRPr="00A81EA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очікуваних результатах навчання,</w:t>
      </w:r>
      <w:r w:rsidR="00A81EA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визначених в освітній програмі.</w:t>
      </w:r>
    </w:p>
    <w:p w:rsidR="008543AD" w:rsidRDefault="008543AD" w:rsidP="00FC72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3AD" w:rsidRDefault="008543AD" w:rsidP="00FC72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3AD" w:rsidRDefault="008543AD" w:rsidP="00FC72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3AD" w:rsidRDefault="008543AD" w:rsidP="00FC72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99" w:rsidRDefault="004168A8" w:rsidP="00FC72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16">
        <w:rPr>
          <w:rFonts w:ascii="Times New Roman" w:hAnsi="Times New Roman" w:cs="Times New Roman"/>
          <w:sz w:val="28"/>
          <w:szCs w:val="28"/>
          <w:lang w:eastAsia="ru-RU"/>
        </w:rPr>
        <w:t>Результати навчання р</w:t>
      </w:r>
      <w:r w:rsidR="00BA0FE1" w:rsidRPr="00E67E16">
        <w:rPr>
          <w:rFonts w:ascii="Times New Roman" w:hAnsi="Times New Roman" w:cs="Times New Roman"/>
          <w:sz w:val="28"/>
          <w:szCs w:val="28"/>
          <w:lang w:eastAsia="ru-RU"/>
        </w:rPr>
        <w:t>екомендовано виражати:</w:t>
      </w:r>
    </w:p>
    <w:p w:rsidR="00A81EAA" w:rsidRPr="00E67E16" w:rsidRDefault="00A81EAA" w:rsidP="00E67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53"/>
        <w:gridCol w:w="1985"/>
        <w:gridCol w:w="5811"/>
      </w:tblGrid>
      <w:tr w:rsidR="00BA0FE1" w:rsidRPr="00E67E16" w:rsidTr="00FC722F">
        <w:tc>
          <w:tcPr>
            <w:tcW w:w="1953" w:type="dxa"/>
            <w:shd w:val="clear" w:color="auto" w:fill="DEEAF6" w:themeFill="accent1" w:themeFillTint="33"/>
          </w:tcPr>
          <w:p w:rsidR="00BA0FE1" w:rsidRPr="00D91E12" w:rsidRDefault="004168A8" w:rsidP="00A81EAA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FC72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 навчання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81EAA" w:rsidRPr="00D91E12" w:rsidRDefault="004168A8" w:rsidP="00A81EAA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FC72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 цикл</w:t>
            </w:r>
          </w:p>
          <w:p w:rsidR="00BA0FE1" w:rsidRPr="00D91E12" w:rsidRDefault="004168A8" w:rsidP="00A81EAA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FC722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(1-2 класи)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:rsidR="00A81EAA" w:rsidRPr="00FC722F" w:rsidRDefault="004168A8" w:rsidP="00A81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2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ІІ цикл</w:t>
            </w:r>
          </w:p>
          <w:p w:rsidR="00BA0FE1" w:rsidRPr="00D91E12" w:rsidRDefault="004168A8" w:rsidP="00A81EAA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FC722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(3-4 класи)</w:t>
            </w:r>
          </w:p>
        </w:tc>
      </w:tr>
      <w:tr w:rsidR="00EC163F" w:rsidRPr="00E67E16" w:rsidTr="00FC722F">
        <w:tc>
          <w:tcPr>
            <w:tcW w:w="1953" w:type="dxa"/>
            <w:shd w:val="clear" w:color="auto" w:fill="E2EFD9" w:themeFill="accent6" w:themeFillTint="33"/>
          </w:tcPr>
          <w:p w:rsidR="00EC163F" w:rsidRPr="00FC722F" w:rsidRDefault="00FC722F" w:rsidP="00E67E1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C722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8"/>
                <w:bdr w:val="none" w:sz="0" w:space="0" w:color="auto" w:frame="1"/>
                <w:lang w:eastAsia="uk-UA"/>
              </w:rPr>
              <w:t>О</w:t>
            </w:r>
            <w:r w:rsidR="00EC163F" w:rsidRPr="00FC722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8"/>
                <w:bdr w:val="none" w:sz="0" w:space="0" w:color="auto" w:frame="1"/>
                <w:lang w:eastAsia="uk-UA"/>
              </w:rPr>
              <w:t>собистісні надбання учнів</w:t>
            </w: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:rsidR="00EC163F" w:rsidRPr="00E67E16" w:rsidRDefault="00FC722F" w:rsidP="00E67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C163F" w:rsidRPr="00E67E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ербальною оцінкою (</w:t>
            </w:r>
            <w:r w:rsidR="00EC163F" w:rsidRPr="00E67E1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uk-UA"/>
              </w:rPr>
              <w:t>оцінювальне судження</w:t>
            </w:r>
            <w:r w:rsidR="00EC163F" w:rsidRPr="00E67E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C163F" w:rsidRPr="00E67E16" w:rsidRDefault="00EC163F" w:rsidP="00E67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8A8" w:rsidRPr="00E67E16" w:rsidTr="00FC722F">
        <w:tc>
          <w:tcPr>
            <w:tcW w:w="1953" w:type="dxa"/>
            <w:shd w:val="clear" w:color="auto" w:fill="FBE4D5" w:themeFill="accent2" w:themeFillTint="33"/>
          </w:tcPr>
          <w:p w:rsidR="004168A8" w:rsidRPr="00FC722F" w:rsidRDefault="00FC722F" w:rsidP="00E67E1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C722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8"/>
                <w:bdr w:val="none" w:sz="0" w:space="0" w:color="auto" w:frame="1"/>
                <w:lang w:eastAsia="uk-UA"/>
              </w:rPr>
              <w:t>О</w:t>
            </w:r>
            <w:r w:rsidR="004168A8" w:rsidRPr="00FC722F">
              <w:rPr>
                <w:rFonts w:ascii="Times New Roman" w:eastAsia="Times New Roman" w:hAnsi="Times New Roman" w:cs="Times New Roman"/>
                <w:b/>
                <w:iCs/>
                <w:color w:val="010101"/>
                <w:sz w:val="24"/>
                <w:szCs w:val="28"/>
                <w:bdr w:val="none" w:sz="0" w:space="0" w:color="auto" w:frame="1"/>
                <w:lang w:eastAsia="uk-UA"/>
              </w:rPr>
              <w:t>б’єктивні результати навчання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4168A8" w:rsidRPr="00E67E16" w:rsidRDefault="00FC722F" w:rsidP="00E67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168A8" w:rsidRPr="00E67E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ербальною оцінкою (</w:t>
            </w:r>
            <w:r w:rsidR="004168A8" w:rsidRPr="00E67E1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uk-UA"/>
              </w:rPr>
              <w:t>оцінювальне судження</w:t>
            </w:r>
            <w:r w:rsidR="004168A8" w:rsidRPr="00E67E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1" w:type="dxa"/>
            <w:shd w:val="clear" w:color="auto" w:fill="FBE4D5" w:themeFill="accent2" w:themeFillTint="33"/>
          </w:tcPr>
          <w:p w:rsidR="00EC163F" w:rsidRPr="00E67E16" w:rsidRDefault="00FC722F" w:rsidP="00E67E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D7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 </w:t>
            </w:r>
            <w:r w:rsidR="004168A8" w:rsidRPr="00E67E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вербальною, або </w:t>
            </w:r>
            <w:proofErr w:type="spellStart"/>
            <w:r w:rsidR="004168A8" w:rsidRPr="00E67E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рівневою</w:t>
            </w:r>
            <w:proofErr w:type="spellEnd"/>
            <w:r w:rsidR="00EC163F" w:rsidRPr="00E67E1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uk-UA"/>
              </w:rPr>
              <w:t xml:space="preserve"> (оцінювальне судження із зазначенням рівня результату)</w:t>
            </w:r>
            <w:r w:rsidR="004168A8" w:rsidRPr="00E67E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оцінкою </w:t>
            </w:r>
            <w:r w:rsidR="00EC163F" w:rsidRPr="00E67E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на  вибір</w:t>
            </w:r>
            <w:r w:rsidR="004168A8" w:rsidRPr="00E67E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закладу</w:t>
            </w:r>
          </w:p>
          <w:p w:rsidR="004168A8" w:rsidRPr="00614599" w:rsidRDefault="00EC163F" w:rsidP="00E67E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599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(</w:t>
            </w:r>
            <w:r w:rsidRPr="0061459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з урахуванням дотримання адаптивної наступності щодо оцінювання в 5-му класі рекомендуємо використовувати </w:t>
            </w:r>
            <w:proofErr w:type="spellStart"/>
            <w:r w:rsidRPr="0061459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рівневе</w:t>
            </w:r>
            <w:proofErr w:type="spellEnd"/>
            <w:r w:rsidRPr="0061459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оцінювання – прим.</w:t>
            </w:r>
            <w:r w:rsidR="00A81EAA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61459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від авт.</w:t>
            </w:r>
            <w:r w:rsidRPr="00614599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) </w:t>
            </w:r>
          </w:p>
        </w:tc>
      </w:tr>
    </w:tbl>
    <w:p w:rsidR="00BA0FE1" w:rsidRPr="00E67E16" w:rsidRDefault="00BA0FE1" w:rsidP="00E67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E12" w:rsidRPr="00FC722F" w:rsidRDefault="00280B52" w:rsidP="00FC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Вербальну й </w:t>
      </w:r>
      <w:proofErr w:type="spellStart"/>
      <w:r w:rsidRPr="00E67E1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рівневу</w:t>
      </w:r>
      <w:proofErr w:type="spellEnd"/>
      <w:r w:rsidRPr="00E6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оцінки можна виражати </w:t>
      </w:r>
      <w:r w:rsidRPr="00E6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 усно, так і письмово.</w:t>
      </w:r>
      <w:r w:rsidR="00FC7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0761" w:rsidRP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</w:t>
      </w:r>
      <w:r w:rsid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 до статті 24 Закону України</w:t>
      </w:r>
      <w:r w:rsidR="00520761" w:rsidRP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0761" w:rsidRP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повну </w:t>
      </w:r>
      <w:r w:rsid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 середню освіту</w:t>
      </w:r>
      <w:r w:rsidR="00FC72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0761" w:rsidRPr="0052076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учитель перевіряє кожну навчальну роботу, яку виконує учень на паперових/цифрових носіях.</w:t>
      </w:r>
    </w:p>
    <w:p w:rsidR="006E325A" w:rsidRPr="006E325A" w:rsidRDefault="00A81EAA" w:rsidP="00A8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E325A" w:rsidRPr="006E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6E325A" w:rsidRPr="006E325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рівневої</w:t>
      </w:r>
      <w:proofErr w:type="spellEnd"/>
      <w:r w:rsidR="006E325A" w:rsidRPr="006E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оцінки </w:t>
      </w:r>
      <w:r w:rsidR="006E3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r w:rsidR="006E325A" w:rsidRPr="006E32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25A" w:rsidRPr="006E325A" w:rsidRDefault="006E325A" w:rsidP="00A81EA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початковий (П);</w:t>
      </w:r>
    </w:p>
    <w:p w:rsidR="006E325A" w:rsidRPr="006E325A" w:rsidRDefault="006E325A" w:rsidP="00A81EA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 (С);</w:t>
      </w:r>
    </w:p>
    <w:p w:rsidR="006E325A" w:rsidRPr="006E325A" w:rsidRDefault="006E325A" w:rsidP="00A81EA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достатній (Д);</w:t>
      </w:r>
    </w:p>
    <w:p w:rsidR="00D91E12" w:rsidRPr="00FC722F" w:rsidRDefault="006E325A" w:rsidP="00FC722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 (В).</w:t>
      </w:r>
    </w:p>
    <w:p w:rsidR="00D91E12" w:rsidRDefault="00D91E12" w:rsidP="00E67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53" w:rsidRDefault="00C618AF" w:rsidP="00C618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Звертаємо увагу</w:t>
      </w:r>
      <w:r w:rsidRPr="00C6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6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235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статті 17 (</w:t>
      </w:r>
      <w:r w:rsidR="004E2353" w:rsidRPr="004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пп.</w:t>
      </w:r>
      <w:r w:rsidR="004E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353" w:rsidRPr="004E2353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4E2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2353" w:rsidRPr="004E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</w:t>
      </w:r>
      <w:r w:rsidR="004E2353" w:rsidRPr="004E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повну </w:t>
      </w:r>
      <w:r w:rsidR="004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 середню освіту</w:t>
      </w:r>
      <w:r w:rsidR="004E2353" w:rsidRPr="004E2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23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18AF" w:rsidRDefault="004E2353" w:rsidP="00C618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4E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76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формувальне, поточне та підсумкове оцінювання результатів навчання учнів на предмет їх відповідності вимогам навчальної програми, </w:t>
      </w:r>
      <w:r w:rsidRPr="0052076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вибір форм, змісту та способу оцінювання здійснюють педагогічні працівники закладу освіти</w:t>
      </w:r>
      <w:r w:rsidRPr="0052076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; за вибором закладу освіти оцінювання може здійснюватися за власною шкалою оцінювання результатів навчання учнів або за системою оцінювання, визначеною законодавством.</w:t>
      </w:r>
    </w:p>
    <w:p w:rsidR="000E7192" w:rsidRDefault="00280B52" w:rsidP="000C71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Наголошуємо на те</w:t>
      </w:r>
      <w:r w:rsidRPr="00280B5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 </w:t>
      </w:r>
      <w:r w:rsidRPr="00E6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оцінка – </w:t>
      </w:r>
      <w:r w:rsidRPr="00E6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конфіденційна</w:t>
      </w:r>
      <w:r w:rsidR="00C618AF">
        <w:rPr>
          <w:rFonts w:ascii="Times New Roman" w:eastAsia="Times New Roman" w:hAnsi="Times New Roman" w:cs="Times New Roman"/>
          <w:sz w:val="28"/>
          <w:szCs w:val="28"/>
          <w:lang w:eastAsia="ru-RU"/>
        </w:rPr>
        <w:t> й доступна лише для учня/учениці та його/</w:t>
      </w:r>
      <w:r w:rsidRPr="00280B52">
        <w:rPr>
          <w:rFonts w:ascii="Times New Roman" w:eastAsia="Times New Roman" w:hAnsi="Times New Roman" w:cs="Times New Roman"/>
          <w:sz w:val="28"/>
          <w:szCs w:val="28"/>
          <w:lang w:eastAsia="ru-RU"/>
        </w:rPr>
        <w:t>її батьків (або осіб, які їх замінюють).</w:t>
      </w:r>
      <w:r w:rsidRPr="00E6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Йдеться насамперед про </w:t>
      </w:r>
      <w:proofErr w:type="spellStart"/>
      <w:r w:rsidRPr="00E67E1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рівневе</w:t>
      </w:r>
      <w:proofErr w:type="spellEnd"/>
      <w:r w:rsidRPr="00E6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оцінювання та стислу вербальну оцінку (коротке оцінювальне судження, яке констатує якість результату). </w:t>
      </w:r>
      <w:r w:rsidRPr="00280B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 батьків можна під час індивідуальних зустрічей, через запис оцінювальних суджень у ро</w:t>
      </w:r>
      <w:r w:rsidR="00C61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зошитах, у паперових/</w:t>
      </w:r>
      <w:r w:rsidRPr="00280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 щоденниках тощо, через ф</w:t>
      </w:r>
      <w:r w:rsidR="00D408FE">
        <w:rPr>
          <w:rFonts w:ascii="Times New Roman" w:eastAsia="Times New Roman" w:hAnsi="Times New Roman" w:cs="Times New Roman"/>
          <w:sz w:val="28"/>
          <w:szCs w:val="28"/>
          <w:lang w:eastAsia="ru-RU"/>
        </w:rPr>
        <w:t>іксацію результатів навчання у с</w:t>
      </w:r>
      <w:r w:rsidR="00C6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відоцтвах досягнень учня/</w:t>
      </w:r>
      <w:r w:rsidRPr="00280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учениці.</w:t>
      </w:r>
      <w:r w:rsidRPr="00E6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925" w:rsidRDefault="009F5925" w:rsidP="009F5925">
      <w:pPr>
        <w:spacing w:after="0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Оцінювання навчання учнів </w:t>
      </w:r>
      <w:r w:rsidRPr="00B43711">
        <w:rPr>
          <w:rFonts w:ascii="Times New Roman" w:hAnsi="Times New Roman" w:cs="Times New Roman"/>
          <w:color w:val="010101"/>
          <w:sz w:val="28"/>
          <w:szCs w:val="28"/>
        </w:rPr>
        <w:t>ґрунту</w:t>
      </w:r>
      <w:r>
        <w:rPr>
          <w:rFonts w:ascii="Times New Roman" w:hAnsi="Times New Roman" w:cs="Times New Roman"/>
          <w:color w:val="010101"/>
          <w:sz w:val="28"/>
          <w:szCs w:val="28"/>
        </w:rPr>
        <w:t>ється</w:t>
      </w:r>
      <w:r w:rsidRPr="00B43711">
        <w:rPr>
          <w:rFonts w:ascii="Times New Roman" w:hAnsi="Times New Roman" w:cs="Times New Roman"/>
          <w:color w:val="010101"/>
          <w:sz w:val="28"/>
          <w:szCs w:val="28"/>
        </w:rPr>
        <w:t xml:space="preserve"> на різнобічній і безперервній  демонстрації знань і умінь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, завжди має бути </w:t>
      </w:r>
      <w:r w:rsidRPr="00B43711">
        <w:rPr>
          <w:rFonts w:ascii="Times New Roman" w:hAnsi="Times New Roman" w:cs="Times New Roman"/>
          <w:color w:val="010101"/>
          <w:sz w:val="28"/>
          <w:szCs w:val="28"/>
        </w:rPr>
        <w:t>справедливим та етичним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9F5925" w:rsidRDefault="009F5925" w:rsidP="009F5925">
      <w:pPr>
        <w:spacing w:after="0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D5253">
        <w:rPr>
          <w:rFonts w:ascii="Times New Roman" w:hAnsi="Times New Roman" w:cs="Times New Roman"/>
          <w:color w:val="010101"/>
          <w:sz w:val="28"/>
          <w:szCs w:val="28"/>
        </w:rPr>
        <w:t>Оцінювання навчання учнів – це не оцінювання учні</w:t>
      </w:r>
      <w:r w:rsidR="008D715C">
        <w:rPr>
          <w:rFonts w:ascii="Times New Roman" w:hAnsi="Times New Roman" w:cs="Times New Roman"/>
          <w:color w:val="010101"/>
          <w:sz w:val="28"/>
          <w:szCs w:val="28"/>
        </w:rPr>
        <w:t>в</w:t>
      </w:r>
      <w:r>
        <w:rPr>
          <w:rFonts w:ascii="Times New Roman" w:hAnsi="Times New Roman" w:cs="Times New Roman"/>
          <w:color w:val="010101"/>
          <w:sz w:val="28"/>
          <w:szCs w:val="28"/>
        </w:rPr>
        <w:t>. Оцінювання навчання – це</w:t>
      </w:r>
      <w:r w:rsidR="008D715C">
        <w:rPr>
          <w:rFonts w:ascii="Times New Roman" w:hAnsi="Times New Roman" w:cs="Times New Roman"/>
          <w:color w:val="010101"/>
          <w:sz w:val="28"/>
          <w:szCs w:val="28"/>
        </w:rPr>
        <w:t>, насамперед, дотримання таких підходів</w:t>
      </w:r>
      <w:r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F5925" w:rsidRPr="009D5253" w:rsidRDefault="009F5925" w:rsidP="009F592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н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>авчання, викладання та оцінювання тісно пов'язані між собою</w:t>
      </w:r>
      <w:r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F5925" w:rsidRPr="009D5253" w:rsidRDefault="009F5925" w:rsidP="009F592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lastRenderedPageBreak/>
        <w:t>о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 xml:space="preserve">цінювання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здійснюється відповідно 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 xml:space="preserve"> концепції навчання</w:t>
      </w:r>
      <w:r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F5925" w:rsidRPr="009D5253" w:rsidRDefault="009F5925" w:rsidP="009F592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>цінювання завжди залежить від контексту</w:t>
      </w:r>
      <w:r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F5925" w:rsidRDefault="009F5925" w:rsidP="009F592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 xml:space="preserve">цінювання - це зіставлення поставлених цілей і досягнутих результатів: </w:t>
      </w:r>
      <w:r w:rsidRPr="009D5253">
        <w:rPr>
          <w:rFonts w:ascii="Times New Roman" w:hAnsi="Times New Roman" w:cs="Times New Roman"/>
          <w:i/>
          <w:color w:val="010101"/>
          <w:sz w:val="28"/>
          <w:szCs w:val="28"/>
        </w:rPr>
        <w:t>як ці цілі були досягнуті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>?</w:t>
      </w:r>
    </w:p>
    <w:p w:rsidR="009F5925" w:rsidRPr="009D5253" w:rsidRDefault="009F5925" w:rsidP="009F592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з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>воротний зв'язок та інформація (для учнів і батьків) про навчання, процес навчання та результати навчання</w:t>
      </w:r>
      <w:r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F5925" w:rsidRPr="009D5253" w:rsidRDefault="009F5925" w:rsidP="009F592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р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>озви</w:t>
      </w:r>
      <w:r>
        <w:rPr>
          <w:rFonts w:ascii="Times New Roman" w:hAnsi="Times New Roman" w:cs="Times New Roman"/>
          <w:color w:val="010101"/>
          <w:sz w:val="28"/>
          <w:szCs w:val="28"/>
        </w:rPr>
        <w:t>ток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>, спрям</w:t>
      </w:r>
      <w:r>
        <w:rPr>
          <w:rFonts w:ascii="Times New Roman" w:hAnsi="Times New Roman" w:cs="Times New Roman"/>
          <w:color w:val="010101"/>
          <w:sz w:val="28"/>
          <w:szCs w:val="28"/>
        </w:rPr>
        <w:t>ування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 xml:space="preserve"> та підтрим</w:t>
      </w:r>
      <w:r>
        <w:rPr>
          <w:rFonts w:ascii="Times New Roman" w:hAnsi="Times New Roman" w:cs="Times New Roman"/>
          <w:color w:val="010101"/>
          <w:sz w:val="28"/>
          <w:szCs w:val="28"/>
        </w:rPr>
        <w:t>ка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 xml:space="preserve"> навчання</w:t>
      </w:r>
      <w:r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F5925" w:rsidRPr="009D5253" w:rsidRDefault="009F5925" w:rsidP="009F592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д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>опом</w:t>
      </w:r>
      <w:r>
        <w:rPr>
          <w:rFonts w:ascii="Times New Roman" w:hAnsi="Times New Roman" w:cs="Times New Roman"/>
          <w:color w:val="010101"/>
          <w:sz w:val="28"/>
          <w:szCs w:val="28"/>
        </w:rPr>
        <w:t>ога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 xml:space="preserve"> учням зрозуміти власний процес навчання</w:t>
      </w:r>
      <w:r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F5925" w:rsidRPr="009D5253" w:rsidRDefault="009F5925" w:rsidP="009F592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D5253">
        <w:rPr>
          <w:rFonts w:ascii="Times New Roman" w:hAnsi="Times New Roman" w:cs="Times New Roman"/>
          <w:color w:val="010101"/>
          <w:sz w:val="28"/>
          <w:szCs w:val="28"/>
        </w:rPr>
        <w:t>розумі</w:t>
      </w:r>
      <w:r>
        <w:rPr>
          <w:rFonts w:ascii="Times New Roman" w:hAnsi="Times New Roman" w:cs="Times New Roman"/>
          <w:color w:val="010101"/>
          <w:sz w:val="28"/>
          <w:szCs w:val="28"/>
        </w:rPr>
        <w:t>ння</w:t>
      </w:r>
      <w:r w:rsidRPr="009D5253">
        <w:rPr>
          <w:rFonts w:ascii="Times New Roman" w:hAnsi="Times New Roman" w:cs="Times New Roman"/>
          <w:color w:val="010101"/>
          <w:sz w:val="28"/>
          <w:szCs w:val="28"/>
        </w:rPr>
        <w:t>, як учні прогресують у своєму навчальному процесі</w:t>
      </w:r>
      <w:r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F5925" w:rsidRPr="009F5925" w:rsidRDefault="00C80050" w:rsidP="009F592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агентність</w:t>
      </w:r>
      <w:proofErr w:type="spellEnd"/>
      <w:r w:rsidRPr="009D525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учнів щодо власного навчання та </w:t>
      </w:r>
      <w:r w:rsidR="009F5925" w:rsidRPr="009D5253">
        <w:rPr>
          <w:rFonts w:ascii="Times New Roman" w:hAnsi="Times New Roman" w:cs="Times New Roman"/>
          <w:color w:val="010101"/>
          <w:sz w:val="28"/>
          <w:szCs w:val="28"/>
        </w:rPr>
        <w:t>можливост</w:t>
      </w:r>
      <w:r w:rsidR="009F5925">
        <w:rPr>
          <w:rFonts w:ascii="Times New Roman" w:hAnsi="Times New Roman" w:cs="Times New Roman"/>
          <w:color w:val="010101"/>
          <w:sz w:val="28"/>
          <w:szCs w:val="28"/>
        </w:rPr>
        <w:t>ей.</w:t>
      </w:r>
    </w:p>
    <w:p w:rsidR="00E64A36" w:rsidRDefault="00C228BD" w:rsidP="00B4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Цінною практикою є </w:t>
      </w:r>
      <w:r w:rsidR="009026C4" w:rsidRPr="0052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спільне планування та </w:t>
      </w:r>
      <w:r w:rsidRPr="0052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домовлен</w:t>
      </w:r>
      <w:r w:rsidR="009F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ість вчителя і учнів про власну (</w:t>
      </w:r>
      <w:r w:rsidRPr="0052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класну</w:t>
      </w:r>
      <w:r w:rsidR="009F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2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систему</w:t>
      </w:r>
      <w:r w:rsidR="009026C4" w:rsidRPr="0052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оцінювання.</w:t>
      </w:r>
      <w:r w:rsidR="0090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050" w:rsidRDefault="00E64A36" w:rsidP="00E64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</w:t>
      </w:r>
      <w:r w:rsidR="00C8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такої </w:t>
      </w:r>
      <w:r w:rsidRPr="00C8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 полягає в тому, щоб підтримати в учня:</w:t>
      </w:r>
    </w:p>
    <w:p w:rsidR="00E64A36" w:rsidRDefault="00C80050" w:rsidP="00C80050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агентність</w:t>
      </w:r>
      <w:proofErr w:type="spellEnd"/>
      <w:r w:rsidRPr="00C8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усвідомленість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Pr="00C8005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 та результатів власного навчання;</w:t>
      </w:r>
    </w:p>
    <w:p w:rsidR="00E64A36" w:rsidRPr="00C80050" w:rsidRDefault="00E64A36" w:rsidP="00C80050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 власної гідності (позитивний, індивідуальний зворотний зв'язок);</w:t>
      </w:r>
    </w:p>
    <w:p w:rsidR="00E64A36" w:rsidRPr="00C80050" w:rsidRDefault="00E64A36" w:rsidP="00C80050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впевненість у собі (підтримка, зміцнення, реалістичність і позитивний зворотний зв’язок);</w:t>
      </w:r>
    </w:p>
    <w:p w:rsidR="00E64A36" w:rsidRPr="00C80050" w:rsidRDefault="00E64A36" w:rsidP="00C80050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самопізнання (розуміння себе як учня, </w:t>
      </w:r>
      <w:proofErr w:type="spellStart"/>
      <w:r w:rsidRPr="00C8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самоефективність</w:t>
      </w:r>
      <w:proofErr w:type="spellEnd"/>
      <w:r w:rsidRPr="00C8005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не просто зосередження на успішності учня.</w:t>
      </w:r>
    </w:p>
    <w:p w:rsidR="00E64A36" w:rsidRDefault="009026C4" w:rsidP="00B4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ній можна використовувати</w:t>
      </w:r>
      <w:r w:rsid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спільно</w:t>
      </w:r>
      <w:r w:rsidR="00C6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символічних</w:t>
      </w:r>
      <w:r w:rsidR="00C2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означок,</w:t>
      </w:r>
      <w:r w:rsidR="0069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прийоми </w:t>
      </w:r>
      <w:r w:rsid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колективного</w:t>
      </w:r>
      <w:r w:rsidR="0069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планування навчальних </w:t>
      </w:r>
      <w:r w:rsidR="008469D2"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r w:rsidR="0069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</w:t>
      </w:r>
      <w:r w:rsidR="0010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C618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4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Ранковому колі</w:t>
      </w:r>
      <w:r w:rsidR="00C618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рефлексії щодо досягнення </w:t>
      </w:r>
      <w:r w:rsid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r w:rsidR="0010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C618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43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Дружньому колі</w:t>
      </w:r>
      <w:r w:rsidR="00C618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кінці дня),</w:t>
      </w:r>
      <w:r w:rsidR="0069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розроблення критеріїв щодо формування наскрізних умінь, </w:t>
      </w:r>
      <w:r w:rsidR="0069655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 форми надання/отримання</w:t>
      </w:r>
      <w:r w:rsidR="0010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миттєвого</w:t>
      </w:r>
      <w:r w:rsidR="0069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зворотного зв</w:t>
      </w:r>
      <w:r w:rsidRPr="009026C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="0010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 </w:t>
      </w:r>
    </w:p>
    <w:p w:rsidR="008469D2" w:rsidRDefault="008469D2" w:rsidP="00B4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 цілей оцінюється спільно за допомогою описів попередньо узгоджених критеріїв (критерій - це свого роду мірило для проведення оцінювання)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 не є цілями для учнів. Критерії є інструментами оцінювання для вчителя.</w:t>
      </w:r>
    </w:p>
    <w:p w:rsidR="000E7192" w:rsidRDefault="00520761" w:rsidP="00B4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3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22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 спільно</w:t>
      </w:r>
      <w:r w:rsidR="00C6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створена система </w:t>
      </w:r>
      <w:r w:rsidR="00902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 активне залучення дітей д</w:t>
      </w:r>
      <w:r w:rsidR="001043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оціню</w:t>
      </w:r>
      <w:r w:rsidR="00902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вальної діяльності та сприяє розвитку</w:t>
      </w:r>
      <w:r w:rsidR="0010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усвідомленості,</w:t>
      </w:r>
      <w:r w:rsidR="0090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відповідальності</w:t>
      </w:r>
      <w:r w:rsidR="0010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власне навчання. </w:t>
      </w:r>
    </w:p>
    <w:p w:rsidR="000C718B" w:rsidRPr="00C05D0A" w:rsidRDefault="000C718B" w:rsidP="000C7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0C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ормувальне оцінювання як частина процесу навчання,</w:t>
      </w:r>
      <w:r w:rsidRPr="000C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розглядається як активний рівноправний діалог між учнем/ученицею та вчителем при навчальній взаємодії, комплекс, система дій щодо надання </w:t>
      </w:r>
      <w:proofErr w:type="spellStart"/>
      <w:r w:rsidRPr="000C7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зворотнього</w:t>
      </w:r>
      <w:proofErr w:type="spellEnd"/>
      <w:r w:rsidRPr="000C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при навчанні один одному, від вчителя учневі/учениці, від учнів вчителеві,  учня/учениці самому собі. </w:t>
      </w: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Формувальне оцінювання - це </w:t>
      </w:r>
      <w:r w:rsidRPr="00C0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оцінювання, яке відбувається під час навчання і сприяє навчанню</w:t>
      </w: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718B" w:rsidRPr="00C05D0A" w:rsidRDefault="000C718B" w:rsidP="00C05D0A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ґрунтується на поставлених цілях (учень/учениця повинен/а розуміти цілі і зміст занять з кожного предмета протягом навчального року відповідно до вікових можливостей;</w:t>
      </w:r>
    </w:p>
    <w:p w:rsidR="000C718B" w:rsidRPr="00C05D0A" w:rsidRDefault="000C718B" w:rsidP="00C05D0A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 зв’язок навчання з майбутнім;</w:t>
      </w:r>
    </w:p>
    <w:p w:rsidR="000C718B" w:rsidRPr="00C05D0A" w:rsidRDefault="000C718B" w:rsidP="00C05D0A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 в усній та письмовій формі;</w:t>
      </w:r>
    </w:p>
    <w:p w:rsidR="000C718B" w:rsidRPr="00C05D0A" w:rsidRDefault="000C718B" w:rsidP="00C05D0A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місце у всіх інтерактивних ситуаціях у школі (загальні інструкції і правила класу); </w:t>
      </w:r>
    </w:p>
    <w:p w:rsidR="000C718B" w:rsidRPr="00C05D0A" w:rsidRDefault="00147CA7" w:rsidP="00C05D0A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передбачає </w:t>
      </w:r>
      <w:r w:rsidR="000C718B"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</w:t>
      </w: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718B"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 учителем-учнем, учителем-учнем-батькам/особами, які їх замінюють: цілі і зміст кожного предмета </w:t>
      </w:r>
      <w:r w:rsidR="000C718B"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повідомляються батькам (особам, які їх замінюють); учитель пояснює їм свою практичну теорію: що і як я викладаю; як проводиться оцінювання: роз'яснення форм оцінювання; як сам учень бере участь в оцінюванні власного навчання; як батьки (особи, які їх замінюють) можуть брати участь в оцінюванні навчання своєї власної дитини;</w:t>
      </w:r>
    </w:p>
    <w:p w:rsidR="000C718B" w:rsidRPr="00C05D0A" w:rsidRDefault="00C05D0A" w:rsidP="00C05D0A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718B"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адається якісна, описова інформація про поступ у навчанні та результати навчання учня</w:t>
      </w:r>
      <w:r w:rsidR="00D33FF1"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761" w:rsidRDefault="00104372" w:rsidP="00C6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Об’єктами формувального оцінювання</w:t>
      </w:r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</w:t>
      </w:r>
      <w:r w:rsid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761" w:rsidRPr="00520761" w:rsidRDefault="00104372" w:rsidP="00520761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 навчання учнів, зорієнтований на досягнення визначеного очікуваного результату, </w:t>
      </w:r>
    </w:p>
    <w:p w:rsidR="00520761" w:rsidRPr="00C618AF" w:rsidRDefault="00104372" w:rsidP="00C618A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їх навчальної діяльності на певному етапі навчання. </w:t>
      </w:r>
    </w:p>
    <w:p w:rsidR="00104372" w:rsidRPr="00520761" w:rsidRDefault="00104372" w:rsidP="001043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Формувальне оцінювання здійснюється шляхом</w:t>
      </w:r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372" w:rsidRPr="00520761" w:rsidRDefault="00104372" w:rsidP="00C2155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 спостереження учителя за навчальною та іншими видами діяльності учнів; </w:t>
      </w:r>
    </w:p>
    <w:p w:rsidR="00104372" w:rsidRPr="00520761" w:rsidRDefault="00104372" w:rsidP="00C2155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 портфоліо учнівських робіт, попередніх навчальних досягнень учнів, результатів їхніх діагностичних робіт;</w:t>
      </w:r>
    </w:p>
    <w:p w:rsidR="00104372" w:rsidRPr="00520761" w:rsidRDefault="00104372" w:rsidP="00C2155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взаємооцінювання</w:t>
      </w:r>
      <w:proofErr w:type="spellEnd"/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результатів діяльності учнів;</w:t>
      </w:r>
    </w:p>
    <w:p w:rsidR="00104372" w:rsidRPr="00520761" w:rsidRDefault="00104372" w:rsidP="00C2155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особистісного розвитку та соціалізації учнів їхніми батьками;</w:t>
      </w:r>
    </w:p>
    <w:p w:rsidR="004E2353" w:rsidRPr="00C618AF" w:rsidRDefault="00104372" w:rsidP="00C2155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 прийомів отримання зворотного зв’язку щодо сприйняття та розуміння учнями навчального матеріалу.</w:t>
      </w:r>
      <w:r w:rsidR="004E2353" w:rsidRPr="00C6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353" w:rsidRPr="00520761" w:rsidRDefault="004E2353" w:rsidP="00C618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педагога важливо: </w:t>
      </w:r>
    </w:p>
    <w:p w:rsidR="004E2353" w:rsidRPr="005F244A" w:rsidRDefault="004E2353" w:rsidP="00C2155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 цілі, значення та мету оцінювання (</w:t>
      </w:r>
      <w:r w:rsidRPr="00C6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чого оцінювати?</w:t>
      </w:r>
      <w:r w:rsidRPr="005F24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2353" w:rsidRDefault="004E2353" w:rsidP="00C2155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 принципів оцінювання;</w:t>
      </w:r>
    </w:p>
    <w:p w:rsidR="004E2353" w:rsidRPr="005F244A" w:rsidRDefault="004E2353" w:rsidP="00C2155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розробляти та залучати учнів до розроблення критеріїв оцінювання на основі очікуваних результатів навчання;</w:t>
      </w:r>
    </w:p>
    <w:p w:rsidR="004E2353" w:rsidRPr="005F244A" w:rsidRDefault="004E2353" w:rsidP="00C2155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 комплексно та системно здійснювати оцінювання (</w:t>
      </w:r>
      <w:r w:rsidRPr="00C6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 оцінювати?</w:t>
      </w:r>
      <w:r w:rsidRPr="005F24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2353" w:rsidRPr="005F244A" w:rsidRDefault="004E2353" w:rsidP="00C2155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освоїти та використовувати дієвий інструментарій оцінювання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 оцінювати?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18AF" w:rsidRDefault="004E2353" w:rsidP="00E968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Формувальне оцінювання розглядається, водночас, складовою </w:t>
      </w:r>
      <w:r w:rsidRPr="0052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педагогіки сильних сторін</w:t>
      </w:r>
      <w:r w:rsidR="00C2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155D"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школі слід систематично застосовувати підхід, який заснований на пошуку сильних сторін і навичок, що ведуть до благополуччя. Це дозволить учневі відчувати себе цінним і знаходити сенс у своїх діях</w:t>
      </w:r>
      <w:r w:rsidR="00C215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84221">
        <w:rPr>
          <w:rFonts w:ascii="Times New Roman" w:eastAsia="Times New Roman" w:hAnsi="Times New Roman" w:cs="Times New Roman"/>
          <w:sz w:val="28"/>
          <w:szCs w:val="28"/>
          <w:lang w:eastAsia="ru-RU"/>
        </w:rPr>
        <w:t>Martin</w:t>
      </w:r>
      <w:proofErr w:type="spellEnd"/>
      <w:r w:rsidR="0078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Seligman</w:t>
      </w:r>
      <w:proofErr w:type="spellEnd"/>
      <w:r w:rsid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американський </w:t>
      </w:r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автор теорії</w:t>
      </w:r>
      <w:r w:rsidR="0078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ooltip="Навчена безпорадність" w:history="1">
        <w:r w:rsidRPr="005207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навченої безпорадності</w:t>
        </w:r>
      </w:hyperlink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 один з засновників </w:t>
      </w:r>
      <w:hyperlink r:id="rId15" w:tooltip="12 серпня" w:history="1">
        <w:r w:rsidRPr="005207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позитивної психології</w:t>
        </w:r>
      </w:hyperlink>
      <w:r w:rsidRPr="0052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6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Селігман</w:t>
      </w:r>
      <w:proofErr w:type="spellEnd"/>
      <w:r w:rsidR="00C6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інші, 2009 рік).</w:t>
      </w:r>
    </w:p>
    <w:p w:rsidR="00E64A36" w:rsidRPr="00C05D0A" w:rsidRDefault="00E64A36" w:rsidP="00E968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 формувального оцінювання:</w:t>
      </w:r>
    </w:p>
    <w:p w:rsidR="00E64A36" w:rsidRPr="00C05D0A" w:rsidRDefault="00D4537D" w:rsidP="00E64A3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2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="00E64A36" w:rsidRPr="007842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бговорення результатів оцінювання між учнем і вчителем:</w:t>
      </w:r>
      <w:r w:rsidR="00E64A36" w:rsidRPr="00C05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64A36"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певні проміжки часу вчитель і учень обговорюють між собою роботу учня в школі та його поступ у навчанні; такі обговорення орієнтуються на поступ у навчанні і результати навчання учня: тексти, твори, зошити, друковані зошити з вправами, вироби, твори мистецтва тощо; учень виконує усне </w:t>
      </w:r>
      <w:proofErr w:type="spellStart"/>
      <w:r w:rsidR="00E64A36"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="00E64A36"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вчитель висловлює свою думку; встановлюють разом цілі навчання, про які потім повідомляють батькам</w:t>
      </w: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37D" w:rsidRPr="00C05D0A" w:rsidRDefault="00D4537D" w:rsidP="00D4537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842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Самооцінювання</w:t>
      </w:r>
      <w:proofErr w:type="spellEnd"/>
      <w:r w:rsidRPr="007842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 вчиться оцінювати власну роботу;</w:t>
      </w:r>
      <w:r w:rsidRPr="00C05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розвиває в учня навички </w:t>
      </w:r>
      <w:proofErr w:type="spellStart"/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мета полягає у вихованні впевненого в собі учня, який знає п</w:t>
      </w:r>
      <w:r w:rsidR="009D2D13"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 свої сильні сторони і напрям</w:t>
      </w: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розвитку; учитель вчить учнів виконувати </w:t>
      </w:r>
      <w:proofErr w:type="spellStart"/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керує процесом, це навик.</w:t>
      </w:r>
    </w:p>
    <w:p w:rsidR="00D4537D" w:rsidRPr="00C05D0A" w:rsidRDefault="00D4537D" w:rsidP="006B05C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Оцінювання з боку однолітків:</w:t>
      </w:r>
      <w:r w:rsidRPr="00C05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 навчають давати один одному зворотний зв'язок; учні тренуються давати позитивний/ конструктивний зворотний зв’язок за поставленими цілями. </w:t>
      </w:r>
      <w:r w:rsidRPr="00C0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прикладу:</w:t>
      </w: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 читають тексти разом у парах і дають один одному конструктивний зворотний зв'язок щодо швидкості та акторської майстерності; на уроках мистецтва: учні обговорюють і дають спрямований звор</w:t>
      </w:r>
      <w:r w:rsidR="006B05C2"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отний зв'язок щодо роботи інших.</w:t>
      </w:r>
    </w:p>
    <w:p w:rsidR="00B7122B" w:rsidRPr="00C05D0A" w:rsidRDefault="00B7122B" w:rsidP="00B7122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2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Оцінювання з боку групи</w:t>
      </w:r>
      <w:r w:rsidRPr="00C05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 навичкам </w:t>
      </w:r>
      <w:proofErr w:type="spellStart"/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оцінювання однолітків може починатися з виконання групового оцінювання. До прикладу: група оцінює свою роботу після завершення </w:t>
      </w:r>
      <w:proofErr w:type="spellStart"/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0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групової роботи: - чого ми навчилися, як група працювала разом; - якою була моя роль у групі; - чи був поділ роботи успішним; - що не спрацювало в групі, чому; - що можна покращити наступного разу?</w:t>
      </w:r>
    </w:p>
    <w:p w:rsidR="00520761" w:rsidRPr="00D33FF1" w:rsidRDefault="00520761" w:rsidP="00D33FF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створення якісної системи оцінювання рекомендовано</w:t>
      </w:r>
      <w:r w:rsidR="00D33FF1">
        <w:rPr>
          <w:rFonts w:ascii="Times New Roman" w:hAnsi="Times New Roman" w:cs="Times New Roman"/>
          <w:sz w:val="28"/>
          <w:szCs w:val="28"/>
        </w:rPr>
        <w:t xml:space="preserve"> </w:t>
      </w:r>
      <w:r w:rsidRPr="00D33FF1">
        <w:rPr>
          <w:rFonts w:ascii="Times New Roman" w:hAnsi="Times New Roman" w:cs="Times New Roman"/>
          <w:sz w:val="28"/>
          <w:szCs w:val="28"/>
        </w:rPr>
        <w:t>дотримуватись</w:t>
      </w:r>
      <w:r w:rsidRPr="00D33FF1">
        <w:rPr>
          <w:rFonts w:ascii="Times New Roman" w:hAnsi="Times New Roman" w:cs="Times New Roman"/>
          <w:b/>
          <w:bCs/>
          <w:sz w:val="28"/>
          <w:szCs w:val="28"/>
        </w:rPr>
        <w:t xml:space="preserve"> алгоритму діяльності вчителя під час організації формувального оцінювання. </w:t>
      </w:r>
    </w:p>
    <w:p w:rsidR="00520761" w:rsidRPr="00520761" w:rsidRDefault="00520761" w:rsidP="0052076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761">
        <w:rPr>
          <w:rFonts w:ascii="Times New Roman" w:hAnsi="Times New Roman" w:cs="Times New Roman"/>
          <w:b/>
          <w:bCs/>
          <w:sz w:val="28"/>
          <w:szCs w:val="28"/>
        </w:rPr>
        <w:t>Формулювання об’єктивних і зрозумілих для учнів навчальних цілей.</w:t>
      </w:r>
      <w:r w:rsidRPr="00520761">
        <w:rPr>
          <w:rFonts w:ascii="Times New Roman" w:hAnsi="Times New Roman" w:cs="Times New Roman"/>
          <w:sz w:val="28"/>
          <w:szCs w:val="28"/>
        </w:rPr>
        <w:t xml:space="preserve"> Учитель спільно з учнями розробляє й обговорює цілі уроку (заняття).  Ціль має бути </w:t>
      </w:r>
      <w:r w:rsidRPr="00520761">
        <w:rPr>
          <w:rFonts w:ascii="Times New Roman" w:hAnsi="Times New Roman" w:cs="Times New Roman"/>
          <w:b/>
          <w:bCs/>
          <w:sz w:val="28"/>
          <w:szCs w:val="28"/>
        </w:rPr>
        <w:t>вимірною</w:t>
      </w:r>
      <w:r w:rsidRPr="00520761">
        <w:rPr>
          <w:rFonts w:ascii="Times New Roman" w:hAnsi="Times New Roman" w:cs="Times New Roman"/>
          <w:sz w:val="28"/>
          <w:szCs w:val="28"/>
        </w:rPr>
        <w:t>, щоб через оцінювання з’ясувати, на якому рівні вона досягнута. </w:t>
      </w:r>
    </w:p>
    <w:p w:rsidR="00520761" w:rsidRPr="00520761" w:rsidRDefault="00520761" w:rsidP="0052076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761">
        <w:rPr>
          <w:rFonts w:ascii="Times New Roman" w:hAnsi="Times New Roman" w:cs="Times New Roman"/>
          <w:b/>
          <w:bCs/>
          <w:sz w:val="28"/>
          <w:szCs w:val="28"/>
        </w:rPr>
        <w:t>Визначення разом з учнями критеріїв оцінювання.</w:t>
      </w:r>
      <w:r w:rsidRPr="00520761">
        <w:rPr>
          <w:rFonts w:ascii="Times New Roman" w:hAnsi="Times New Roman" w:cs="Times New Roman"/>
          <w:sz w:val="28"/>
          <w:szCs w:val="28"/>
        </w:rPr>
        <w:t xml:space="preserve"> Обговорення з учнями критеріїв оцінювання робить оцінювальну діяльність прозорою і зрозумілою та сприяє формуванню позитивного ставлення до неї. Під час добору критеріїв оцінювання для кожного конкретного навчального завдання/системи навчальних завдань слід враховувати, що критерії – це набір якісних характеристик результату навчання, які використовують для формулювання оцінювального судження щодо нього. </w:t>
      </w:r>
    </w:p>
    <w:p w:rsidR="00520761" w:rsidRPr="00520761" w:rsidRDefault="00520761" w:rsidP="0052076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761">
        <w:rPr>
          <w:rFonts w:ascii="Times New Roman" w:hAnsi="Times New Roman" w:cs="Times New Roman"/>
          <w:b/>
          <w:bCs/>
          <w:sz w:val="28"/>
          <w:szCs w:val="28"/>
        </w:rPr>
        <w:t>Формування суб’єктної позиції учнів у процесі оцінювання.</w:t>
      </w:r>
      <w:r w:rsidRPr="00520761">
        <w:rPr>
          <w:rFonts w:ascii="Times New Roman" w:hAnsi="Times New Roman" w:cs="Times New Roman"/>
          <w:sz w:val="28"/>
          <w:szCs w:val="28"/>
        </w:rPr>
        <w:t xml:space="preserve"> Для організації </w:t>
      </w:r>
      <w:proofErr w:type="spellStart"/>
      <w:r w:rsidRPr="00520761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5207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0761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520761">
        <w:rPr>
          <w:rFonts w:ascii="Times New Roman" w:hAnsi="Times New Roman" w:cs="Times New Roman"/>
          <w:sz w:val="28"/>
          <w:szCs w:val="28"/>
        </w:rPr>
        <w:t xml:space="preserve"> можна використовувати різноманітні інструменти зворотного зв’язку. Зворотний зв’язок має бути зрозумілим і чітким, доброзичливим та своєчасним. Важливо не протиставляти дітей одне одному. Доцільно акцентувати увагу лише на позитивній динаміці досягнень дитини. Труднощі у навчанні необхідно обговорювати з учнем індивідуально, аби не створювати ситуацію колективної зневаги до дитини. Під час  </w:t>
      </w:r>
      <w:proofErr w:type="spellStart"/>
      <w:r w:rsidRPr="00520761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520761">
        <w:rPr>
          <w:rFonts w:ascii="Times New Roman" w:hAnsi="Times New Roman" w:cs="Times New Roman"/>
          <w:sz w:val="28"/>
          <w:szCs w:val="28"/>
        </w:rPr>
        <w:t xml:space="preserve"> слід формувати уміння коректно висловлювати думку про результат роботи однокласника, ділитись досвідом щодо його покращення. Це сприяє розвитку критичного мислення, формуванню адекватного ставлення до </w:t>
      </w:r>
      <w:r w:rsidRPr="00520761">
        <w:rPr>
          <w:rFonts w:ascii="Times New Roman" w:hAnsi="Times New Roman" w:cs="Times New Roman"/>
          <w:sz w:val="28"/>
          <w:szCs w:val="28"/>
        </w:rPr>
        <w:lastRenderedPageBreak/>
        <w:t>зауважень, рекомендацій, зміцнює товариськість та відчуття значущості кожного в колективі.</w:t>
      </w:r>
    </w:p>
    <w:p w:rsidR="00520761" w:rsidRDefault="00520761" w:rsidP="0052076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761">
        <w:rPr>
          <w:rFonts w:ascii="Times New Roman" w:hAnsi="Times New Roman" w:cs="Times New Roman"/>
          <w:b/>
          <w:bCs/>
          <w:sz w:val="28"/>
          <w:szCs w:val="28"/>
        </w:rPr>
        <w:t>Створення умов для формування уміння учнів аналізувати власну навчальну діяльність (рефлексія).</w:t>
      </w:r>
      <w:r w:rsidRPr="00520761">
        <w:rPr>
          <w:rFonts w:ascii="Times New Roman" w:hAnsi="Times New Roman" w:cs="Times New Roman"/>
          <w:sz w:val="28"/>
          <w:szCs w:val="28"/>
        </w:rPr>
        <w:t xml:space="preserve"> Учитель має спрямовувати учнів на спостереження своїх дій та дій однокласників, осмислення своїх суджень, дій, учинків з огляду на їх відповідність меті діяльності й визначення кроків подальшого навчання з метою покращення результатів.</w:t>
      </w:r>
    </w:p>
    <w:p w:rsidR="00520761" w:rsidRPr="00E968FC" w:rsidRDefault="00520761" w:rsidP="004E235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761">
        <w:rPr>
          <w:rFonts w:ascii="Times New Roman" w:hAnsi="Times New Roman" w:cs="Times New Roman"/>
          <w:b/>
          <w:bCs/>
          <w:sz w:val="28"/>
          <w:szCs w:val="28"/>
        </w:rPr>
        <w:t>Корегування спільно з учнями підходів до навчання з урахуванням результатів оцінювання.</w:t>
      </w:r>
      <w:r w:rsidRPr="00520761">
        <w:rPr>
          <w:rFonts w:ascii="Times New Roman" w:hAnsi="Times New Roman" w:cs="Times New Roman"/>
          <w:sz w:val="28"/>
          <w:szCs w:val="28"/>
        </w:rPr>
        <w:t xml:space="preserve"> Корекція виконаної роботи є обов’язковим елементом процесу поетапного формування навчальних дій. Учитель може привернути увагу школяра на алгоритм виконання завдання, зразок, на основі якого виконувалося завдання, поставити орієнтувальне запитання тощо. Вибір інструментів корекції здійснюють з урахуванням психологічних особливостей дитини та рівня опанування нею навчального матеріалу. Під час корекції перевага надається індивідуальній роботі.</w:t>
      </w:r>
    </w:p>
    <w:p w:rsidR="00A774D9" w:rsidRPr="00A774D9" w:rsidRDefault="00520761" w:rsidP="00E968FC">
      <w:pPr>
        <w:spacing w:after="0"/>
        <w:jc w:val="both"/>
        <w:rPr>
          <w:rFonts w:ascii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</w:t>
      </w:r>
      <w:r w:rsidR="00A774D9" w:rsidRPr="00A774D9">
        <w:rPr>
          <w:rFonts w:ascii="Times New Roman" w:hAnsi="Times New Roman" w:cs="Times New Roman"/>
          <w:color w:val="010101"/>
          <w:sz w:val="28"/>
          <w:szCs w:val="28"/>
        </w:rPr>
        <w:t xml:space="preserve">У межах формувального оцінювання </w:t>
      </w:r>
      <w:r w:rsidR="00A774D9">
        <w:rPr>
          <w:rFonts w:ascii="Times New Roman" w:hAnsi="Times New Roman" w:cs="Times New Roman"/>
          <w:color w:val="010101"/>
          <w:sz w:val="28"/>
          <w:szCs w:val="28"/>
        </w:rPr>
        <w:t xml:space="preserve">за результатами опанування певних логічно завершених навчальних результатів (за кількома темами, темою, частиною теми </w:t>
      </w:r>
      <w:r w:rsidR="005861B6">
        <w:rPr>
          <w:rFonts w:ascii="Times New Roman" w:hAnsi="Times New Roman" w:cs="Times New Roman"/>
          <w:color w:val="010101"/>
          <w:sz w:val="28"/>
          <w:szCs w:val="28"/>
        </w:rPr>
        <w:t>т</w:t>
      </w:r>
      <w:r w:rsidR="00A774D9">
        <w:rPr>
          <w:rFonts w:ascii="Times New Roman" w:hAnsi="Times New Roman" w:cs="Times New Roman"/>
          <w:color w:val="010101"/>
          <w:sz w:val="28"/>
          <w:szCs w:val="28"/>
        </w:rPr>
        <w:t xml:space="preserve">ощо) рекомендовано проводити </w:t>
      </w:r>
      <w:r w:rsidR="00A774D9" w:rsidRPr="00A774D9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тематичні </w:t>
      </w:r>
      <w:proofErr w:type="spellStart"/>
      <w:r w:rsidR="00A774D9" w:rsidRPr="00A774D9">
        <w:rPr>
          <w:rFonts w:ascii="Times New Roman" w:hAnsi="Times New Roman" w:cs="Times New Roman"/>
          <w:b/>
          <w:color w:val="010101"/>
          <w:sz w:val="28"/>
          <w:szCs w:val="28"/>
        </w:rPr>
        <w:t>діагностувальні</w:t>
      </w:r>
      <w:proofErr w:type="spellEnd"/>
      <w:r w:rsidR="00A774D9" w:rsidRPr="00A774D9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роботи.</w:t>
      </w:r>
    </w:p>
    <w:p w:rsidR="00A774D9" w:rsidRPr="00EF493B" w:rsidRDefault="000E7192" w:rsidP="00E968FC">
      <w:pPr>
        <w:spacing w:after="0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774D9">
        <w:rPr>
          <w:rFonts w:ascii="Times New Roman" w:hAnsi="Times New Roman" w:cs="Times New Roman"/>
          <w:color w:val="010101"/>
          <w:sz w:val="28"/>
          <w:szCs w:val="28"/>
        </w:rPr>
        <w:t xml:space="preserve">Тематична </w:t>
      </w:r>
      <w:proofErr w:type="spellStart"/>
      <w:r w:rsidRPr="00A774D9">
        <w:rPr>
          <w:rFonts w:ascii="Times New Roman" w:hAnsi="Times New Roman" w:cs="Times New Roman"/>
          <w:color w:val="010101"/>
          <w:sz w:val="28"/>
          <w:szCs w:val="28"/>
        </w:rPr>
        <w:t>діагностувальна</w:t>
      </w:r>
      <w:proofErr w:type="spellEnd"/>
      <w:r w:rsidRPr="00A774D9">
        <w:rPr>
          <w:rFonts w:ascii="Times New Roman" w:hAnsi="Times New Roman" w:cs="Times New Roman"/>
          <w:color w:val="010101"/>
          <w:sz w:val="28"/>
          <w:szCs w:val="28"/>
        </w:rPr>
        <w:t xml:space="preserve"> робота є </w:t>
      </w:r>
      <w:r w:rsidRPr="005861B6">
        <w:rPr>
          <w:rFonts w:ascii="Times New Roman" w:hAnsi="Times New Roman" w:cs="Times New Roman"/>
          <w:b/>
          <w:color w:val="010101"/>
          <w:sz w:val="28"/>
          <w:szCs w:val="28"/>
        </w:rPr>
        <w:t>засобом зворотного зв’язку</w:t>
      </w:r>
      <w:r w:rsidRPr="00A774D9">
        <w:rPr>
          <w:rFonts w:ascii="Times New Roman" w:hAnsi="Times New Roman" w:cs="Times New Roman"/>
          <w:color w:val="010101"/>
          <w:sz w:val="28"/>
          <w:szCs w:val="28"/>
        </w:rPr>
        <w:t xml:space="preserve"> стосовно опанування учнями частиною очікуваних/обов’язкових результатів навчання з метою оперативного регулювання та коригування освітнього процесу задля підвищення його ефективності. </w:t>
      </w:r>
      <w:r w:rsidR="00A774D9" w:rsidRPr="005861B6">
        <w:rPr>
          <w:rFonts w:ascii="Times New Roman" w:hAnsi="Times New Roman" w:cs="Times New Roman"/>
          <w:b/>
          <w:color w:val="010101"/>
          <w:sz w:val="28"/>
          <w:szCs w:val="28"/>
        </w:rPr>
        <w:t>Обсяг завдань</w:t>
      </w:r>
      <w:r w:rsidR="00A774D9" w:rsidRPr="00EF493B">
        <w:rPr>
          <w:rFonts w:ascii="Times New Roman" w:hAnsi="Times New Roman" w:cs="Times New Roman"/>
          <w:color w:val="010101"/>
          <w:sz w:val="28"/>
          <w:szCs w:val="28"/>
        </w:rPr>
        <w:t xml:space="preserve"> у тематичній </w:t>
      </w:r>
      <w:proofErr w:type="spellStart"/>
      <w:r w:rsidR="00A774D9" w:rsidRPr="00EF493B">
        <w:rPr>
          <w:rFonts w:ascii="Times New Roman" w:hAnsi="Times New Roman" w:cs="Times New Roman"/>
          <w:color w:val="010101"/>
          <w:sz w:val="28"/>
          <w:szCs w:val="28"/>
        </w:rPr>
        <w:t>діагностувальній</w:t>
      </w:r>
      <w:proofErr w:type="spellEnd"/>
      <w:r w:rsidR="00A774D9" w:rsidRPr="00EF493B">
        <w:rPr>
          <w:rFonts w:ascii="Times New Roman" w:hAnsi="Times New Roman" w:cs="Times New Roman"/>
          <w:color w:val="010101"/>
          <w:sz w:val="28"/>
          <w:szCs w:val="28"/>
        </w:rPr>
        <w:t xml:space="preserve"> роботі визначають з урахуванням вікових можливостей учнів виконати завдання протягом 1 навчальної години, а зміст завдань, види навчальної діяльності добирають з урахуванням специфіки предмета вивчення, готовності учнів виконати завдання для виявлення результату. </w:t>
      </w:r>
    </w:p>
    <w:p w:rsidR="000E7192" w:rsidRPr="00A774D9" w:rsidRDefault="00A774D9" w:rsidP="005861B6">
      <w:pPr>
        <w:spacing w:after="0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 w:rsidRPr="00EF493B">
        <w:rPr>
          <w:rFonts w:ascii="Times New Roman" w:hAnsi="Times New Roman" w:cs="Times New Roman"/>
          <w:color w:val="010101"/>
          <w:sz w:val="28"/>
          <w:szCs w:val="28"/>
        </w:rPr>
        <w:t>Діагностувальні</w:t>
      </w:r>
      <w:proofErr w:type="spellEnd"/>
      <w:r w:rsidRPr="00EF493B">
        <w:rPr>
          <w:rFonts w:ascii="Times New Roman" w:hAnsi="Times New Roman" w:cs="Times New Roman"/>
          <w:color w:val="010101"/>
          <w:sz w:val="28"/>
          <w:szCs w:val="28"/>
        </w:rPr>
        <w:t xml:space="preserve"> роботи можуть містити завдання для усної перевірки (переказ, власне висловлення тощо), письмової перевірки (списування, диктант, тестові завдання тощо), практичної перевірки (дослід, моделювання/ конструювання, виконання практичної роботи тощо) та завдання, що передбачають виконання роботи з допомогою електронних освітніх ресурсів. </w:t>
      </w:r>
    </w:p>
    <w:p w:rsidR="00EF493B" w:rsidRPr="00EF493B" w:rsidRDefault="005861B6" w:rsidP="00EF493B">
      <w:pPr>
        <w:spacing w:after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</w:t>
      </w:r>
      <w:r w:rsidR="00EF493B" w:rsidRPr="005861B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Кількість і частотність </w:t>
      </w:r>
      <w:proofErr w:type="spellStart"/>
      <w:r w:rsidR="00EF493B" w:rsidRPr="005861B6">
        <w:rPr>
          <w:rFonts w:ascii="Times New Roman" w:hAnsi="Times New Roman" w:cs="Times New Roman"/>
          <w:b/>
          <w:color w:val="010101"/>
          <w:sz w:val="28"/>
          <w:szCs w:val="28"/>
        </w:rPr>
        <w:t>діагностувальних</w:t>
      </w:r>
      <w:proofErr w:type="spellEnd"/>
      <w:r w:rsidR="00EF493B" w:rsidRPr="005861B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робіт з предмета вивчення/інтегрованого курсу учитель визначає самостійно під час складання календарно-тематичного плану.</w:t>
      </w:r>
      <w:r w:rsidR="00EF493B" w:rsidRPr="00EF493B">
        <w:rPr>
          <w:rFonts w:ascii="Times New Roman" w:hAnsi="Times New Roman" w:cs="Times New Roman"/>
          <w:color w:val="010101"/>
          <w:sz w:val="28"/>
          <w:szCs w:val="28"/>
        </w:rPr>
        <w:t xml:space="preserve"> Ураховує при цьому навчальні можливості учнів класу, особливості предмета вивчення/інтегрованого курсу, блок обов’язкових результатів навчання, сформованість яких має бути зазначена у свідоцтві досягнень, та відповідні до них види перевірок, на які орієнтує методика навчання предмета, а також кількість навчальних годин, виділених на предмет в освітній програмі. Протягом року, залежно від результатів опанування програмовим матеріалом, учитель може коригувати </w:t>
      </w:r>
      <w:r w:rsidR="00EF493B" w:rsidRPr="00EF493B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планову дату виконання тематичної </w:t>
      </w:r>
      <w:proofErr w:type="spellStart"/>
      <w:r w:rsidR="00EF493B" w:rsidRPr="00EF493B">
        <w:rPr>
          <w:rFonts w:ascii="Times New Roman" w:hAnsi="Times New Roman" w:cs="Times New Roman"/>
          <w:color w:val="010101"/>
          <w:sz w:val="28"/>
          <w:szCs w:val="28"/>
        </w:rPr>
        <w:t>діагностувальної</w:t>
      </w:r>
      <w:proofErr w:type="spellEnd"/>
      <w:r w:rsidR="00EF493B" w:rsidRPr="00EF493B">
        <w:rPr>
          <w:rFonts w:ascii="Times New Roman" w:hAnsi="Times New Roman" w:cs="Times New Roman"/>
          <w:color w:val="010101"/>
          <w:sz w:val="28"/>
          <w:szCs w:val="28"/>
        </w:rPr>
        <w:t xml:space="preserve"> роботи, що слід зафіксувати у календарно-тематичному плані.</w:t>
      </w:r>
    </w:p>
    <w:p w:rsidR="00EF493B" w:rsidRDefault="008A299E" w:rsidP="00E968FC">
      <w:pPr>
        <w:spacing w:after="0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A299E">
        <w:rPr>
          <w:rFonts w:ascii="Times New Roman" w:hAnsi="Times New Roman" w:cs="Times New Roman"/>
          <w:color w:val="010101"/>
          <w:sz w:val="28"/>
          <w:szCs w:val="28"/>
        </w:rPr>
        <w:t xml:space="preserve">Після перевірки  </w:t>
      </w:r>
      <w:r w:rsidR="00EF493B" w:rsidRPr="008A299E">
        <w:rPr>
          <w:rFonts w:ascii="Times New Roman" w:hAnsi="Times New Roman" w:cs="Times New Roman"/>
          <w:color w:val="010101"/>
          <w:sz w:val="28"/>
          <w:szCs w:val="28"/>
        </w:rPr>
        <w:t xml:space="preserve">тематичної </w:t>
      </w:r>
      <w:proofErr w:type="spellStart"/>
      <w:r w:rsidR="00EF493B" w:rsidRPr="008A299E">
        <w:rPr>
          <w:rFonts w:ascii="Times New Roman" w:hAnsi="Times New Roman" w:cs="Times New Roman"/>
          <w:color w:val="010101"/>
          <w:sz w:val="28"/>
          <w:szCs w:val="28"/>
        </w:rPr>
        <w:t>діагностувальної</w:t>
      </w:r>
      <w:proofErr w:type="spellEnd"/>
      <w:r w:rsidR="00EF493B" w:rsidRPr="008A299E">
        <w:rPr>
          <w:rFonts w:ascii="Times New Roman" w:hAnsi="Times New Roman" w:cs="Times New Roman"/>
          <w:color w:val="010101"/>
          <w:sz w:val="28"/>
          <w:szCs w:val="28"/>
        </w:rPr>
        <w:t xml:space="preserve"> роботи </w:t>
      </w:r>
      <w:r w:rsidRPr="008A299E">
        <w:rPr>
          <w:rFonts w:ascii="Times New Roman" w:hAnsi="Times New Roman" w:cs="Times New Roman"/>
          <w:color w:val="010101"/>
          <w:sz w:val="28"/>
          <w:szCs w:val="28"/>
        </w:rPr>
        <w:t xml:space="preserve">вчителеві рекомендується провести заняття </w:t>
      </w:r>
      <w:r w:rsidR="00EF493B" w:rsidRPr="008A299E">
        <w:rPr>
          <w:rFonts w:ascii="Times New Roman" w:hAnsi="Times New Roman" w:cs="Times New Roman"/>
          <w:color w:val="010101"/>
          <w:sz w:val="28"/>
          <w:szCs w:val="28"/>
        </w:rPr>
        <w:t>з корекційною метою, що передбачає встановлення зворотного зв’язку щодо якості учіння, зокрема виявлення прогресу здобувача освіти відносно себе самого, створення умов для усунення виявлених утруднень у досягненні очікуваних результатів навчання. Ця робота може бути фронтальною під керівництвом учителя, груповою чи індивідуальною залежно від кількості виявлених типових утруднень у досягненні результатів навчання, які підлягали діагностуванню, та готовності учнів самостійно їх опрацьовувати. </w:t>
      </w:r>
    </w:p>
    <w:p w:rsidR="001C3961" w:rsidRDefault="00D408FE" w:rsidP="00E968FC">
      <w:pPr>
        <w:spacing w:after="0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Орієнтувальним об</w:t>
      </w:r>
      <w:r w:rsidRPr="00D408FE">
        <w:rPr>
          <w:rFonts w:ascii="Times New Roman" w:hAnsi="Times New Roman" w:cs="Times New Roman"/>
          <w:color w:val="010101"/>
          <w:sz w:val="28"/>
          <w:szCs w:val="28"/>
        </w:rPr>
        <w:t>’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єктом </w:t>
      </w:r>
      <w:r w:rsidRPr="00D408FE">
        <w:rPr>
          <w:rFonts w:ascii="Times New Roman" w:hAnsi="Times New Roman" w:cs="Times New Roman"/>
          <w:b/>
          <w:color w:val="010101"/>
          <w:sz w:val="28"/>
          <w:szCs w:val="28"/>
        </w:rPr>
        <w:t>підсумкового оцінювання</w:t>
      </w:r>
      <w:r w:rsidRPr="00D408FE">
        <w:rPr>
          <w:rFonts w:ascii="Times New Roman" w:hAnsi="Times New Roman" w:cs="Times New Roman"/>
          <w:color w:val="010101"/>
          <w:sz w:val="28"/>
          <w:szCs w:val="28"/>
        </w:rPr>
        <w:t xml:space="preserve"> є результати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навчання учня/учениці за рік. Під час підсумкового оцінювання рекомендовано зіставляти навчальні досягнення учнів з очікуваними результатами навчання, визначеними в освітній програмі закладу.</w:t>
      </w:r>
      <w:r w:rsidR="00EC7797">
        <w:rPr>
          <w:rFonts w:ascii="Times New Roman" w:hAnsi="Times New Roman" w:cs="Times New Roman"/>
          <w:color w:val="010101"/>
          <w:sz w:val="28"/>
          <w:szCs w:val="28"/>
        </w:rPr>
        <w:t xml:space="preserve"> Основою для підсумкового оцінювання </w:t>
      </w:r>
      <w:r w:rsidR="00EC7797" w:rsidRPr="00EC7797">
        <w:rPr>
          <w:rFonts w:ascii="Times New Roman" w:hAnsi="Times New Roman" w:cs="Times New Roman"/>
          <w:color w:val="010101"/>
          <w:sz w:val="28"/>
          <w:szCs w:val="28"/>
        </w:rPr>
        <w:t xml:space="preserve">є результати </w:t>
      </w:r>
      <w:r w:rsidR="00EC7797">
        <w:rPr>
          <w:rFonts w:ascii="Times New Roman" w:hAnsi="Times New Roman" w:cs="Times New Roman"/>
          <w:color w:val="010101"/>
          <w:sz w:val="28"/>
          <w:szCs w:val="28"/>
        </w:rPr>
        <w:t>щоденного педагогічного</w:t>
      </w:r>
      <w:r w:rsidR="00EC7797" w:rsidRPr="00EC7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EC7797">
        <w:rPr>
          <w:rFonts w:ascii="Times New Roman" w:hAnsi="Times New Roman" w:cs="Times New Roman"/>
          <w:color w:val="010101"/>
          <w:sz w:val="28"/>
          <w:szCs w:val="28"/>
        </w:rPr>
        <w:t xml:space="preserve">спостереження вчителя, </w:t>
      </w:r>
      <w:r w:rsidR="00EC7797" w:rsidRPr="00EC7797">
        <w:rPr>
          <w:rFonts w:ascii="Times New Roman" w:hAnsi="Times New Roman" w:cs="Times New Roman"/>
          <w:color w:val="010101"/>
          <w:sz w:val="28"/>
          <w:szCs w:val="28"/>
        </w:rPr>
        <w:t xml:space="preserve">виконання тематичних </w:t>
      </w:r>
      <w:proofErr w:type="spellStart"/>
      <w:r w:rsidR="00EC7797" w:rsidRPr="00EC7797">
        <w:rPr>
          <w:rFonts w:ascii="Times New Roman" w:hAnsi="Times New Roman" w:cs="Times New Roman"/>
          <w:color w:val="010101"/>
          <w:sz w:val="28"/>
          <w:szCs w:val="28"/>
        </w:rPr>
        <w:t>діагностувальних</w:t>
      </w:r>
      <w:proofErr w:type="spellEnd"/>
      <w:r w:rsidR="00EC7797" w:rsidRPr="00EC7797">
        <w:rPr>
          <w:rFonts w:ascii="Times New Roman" w:hAnsi="Times New Roman" w:cs="Times New Roman"/>
          <w:color w:val="010101"/>
          <w:sz w:val="28"/>
          <w:szCs w:val="28"/>
        </w:rPr>
        <w:t xml:space="preserve"> робіт,</w:t>
      </w:r>
      <w:r w:rsidR="001C3961">
        <w:rPr>
          <w:rFonts w:ascii="Times New Roman" w:hAnsi="Times New Roman" w:cs="Times New Roman"/>
          <w:color w:val="010101"/>
          <w:sz w:val="28"/>
          <w:szCs w:val="28"/>
        </w:rPr>
        <w:t xml:space="preserve"> відслідковування динаміки індивідуального поступу в учнівських портфоліо, </w:t>
      </w:r>
      <w:r w:rsidR="00EC7797" w:rsidRPr="00EC7797">
        <w:rPr>
          <w:rFonts w:ascii="Times New Roman" w:hAnsi="Times New Roman" w:cs="Times New Roman"/>
          <w:color w:val="010101"/>
          <w:sz w:val="28"/>
          <w:szCs w:val="28"/>
        </w:rPr>
        <w:t>записи оцінювальних суджень про результати навчання, зафіксовані на носія</w:t>
      </w:r>
      <w:r w:rsidR="001C3961">
        <w:rPr>
          <w:rFonts w:ascii="Times New Roman" w:hAnsi="Times New Roman" w:cs="Times New Roman"/>
          <w:color w:val="010101"/>
          <w:sz w:val="28"/>
          <w:szCs w:val="28"/>
        </w:rPr>
        <w:t xml:space="preserve">х зворотного зв’язку з батьками. </w:t>
      </w:r>
      <w:r w:rsidR="00EC7797" w:rsidRPr="00EC7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D408FE" w:rsidRDefault="001C3961" w:rsidP="00EC7797">
      <w:pPr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1C3961">
        <w:rPr>
          <w:rFonts w:ascii="Times New Roman" w:hAnsi="Times New Roman" w:cs="Times New Roman"/>
          <w:color w:val="010101"/>
          <w:sz w:val="28"/>
          <w:szCs w:val="28"/>
        </w:rPr>
        <w:t>Проводити підсумкове оцінювання вчителям рекомендують </w:t>
      </w:r>
      <w:r w:rsidRPr="001C3961">
        <w:rPr>
          <w:rFonts w:ascii="Times New Roman" w:hAnsi="Times New Roman" w:cs="Times New Roman"/>
          <w:b/>
          <w:bCs/>
          <w:sz w:val="28"/>
          <w:szCs w:val="28"/>
        </w:rPr>
        <w:t>за 10–15 днів до кінця навчального року – </w:t>
      </w:r>
      <w:r w:rsidRPr="001C3961">
        <w:rPr>
          <w:rFonts w:ascii="Times New Roman" w:hAnsi="Times New Roman" w:cs="Times New Roman"/>
          <w:color w:val="010101"/>
          <w:sz w:val="28"/>
          <w:szCs w:val="28"/>
        </w:rPr>
        <w:t>узагальнити результати навчання учнів за кожним блоком обов’язкових результа</w:t>
      </w:r>
      <w:r w:rsidR="00D33FF1">
        <w:rPr>
          <w:rFonts w:ascii="Times New Roman" w:hAnsi="Times New Roman" w:cs="Times New Roman"/>
          <w:color w:val="010101"/>
          <w:sz w:val="28"/>
          <w:szCs w:val="28"/>
        </w:rPr>
        <w:t>тів навчання з різних предметів</w:t>
      </w:r>
      <w:r w:rsidRPr="001C3961">
        <w:rPr>
          <w:rFonts w:ascii="Times New Roman" w:hAnsi="Times New Roman" w:cs="Times New Roman"/>
          <w:color w:val="010101"/>
          <w:sz w:val="28"/>
          <w:szCs w:val="28"/>
        </w:rPr>
        <w:t>/ інтегрованих курсів, який окреслений у свідоцтві досягнень.</w:t>
      </w:r>
      <w:r w:rsidRPr="001C3961">
        <w:rPr>
          <w:rFonts w:ascii="ProximaNova" w:hAnsi="ProximaNova"/>
          <w:color w:val="141414"/>
          <w:sz w:val="30"/>
          <w:szCs w:val="30"/>
        </w:rPr>
        <w:t xml:space="preserve"> </w:t>
      </w:r>
      <w:r w:rsidRPr="001C3961">
        <w:rPr>
          <w:rFonts w:ascii="Times New Roman" w:hAnsi="Times New Roman" w:cs="Times New Roman"/>
          <w:color w:val="010101"/>
          <w:sz w:val="28"/>
          <w:szCs w:val="28"/>
        </w:rPr>
        <w:t xml:space="preserve">Підсумкову (річну) оцінку фіксують у класному журналі та </w:t>
      </w:r>
      <w:proofErr w:type="spellStart"/>
      <w:r w:rsidRPr="001C3961">
        <w:rPr>
          <w:rFonts w:ascii="Times New Roman" w:hAnsi="Times New Roman" w:cs="Times New Roman"/>
          <w:color w:val="010101"/>
          <w:sz w:val="28"/>
          <w:szCs w:val="28"/>
        </w:rPr>
        <w:t>свідоцтвах</w:t>
      </w:r>
      <w:proofErr w:type="spellEnd"/>
      <w:r w:rsidRPr="001C3961">
        <w:rPr>
          <w:rFonts w:ascii="Times New Roman" w:hAnsi="Times New Roman" w:cs="Times New Roman"/>
          <w:color w:val="010101"/>
          <w:sz w:val="28"/>
          <w:szCs w:val="28"/>
        </w:rPr>
        <w:t xml:space="preserve"> досягнень учнів.</w:t>
      </w:r>
    </w:p>
    <w:p w:rsidR="00070890" w:rsidRDefault="00070890" w:rsidP="00EC7797">
      <w:pPr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70890" w:rsidRDefault="00070890" w:rsidP="00EC7797">
      <w:pPr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70890" w:rsidRDefault="00070890" w:rsidP="00EC7797">
      <w:pPr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8173B5" w:rsidRDefault="008173B5" w:rsidP="00EC7797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73B5">
        <w:rPr>
          <w:rFonts w:ascii="Times New Roman" w:hAnsi="Times New Roman" w:cs="Times New Roman"/>
          <w:b/>
          <w:color w:val="0070C0"/>
          <w:sz w:val="28"/>
          <w:szCs w:val="28"/>
        </w:rPr>
        <w:t>ДОДАТКИ</w:t>
      </w:r>
    </w:p>
    <w:p w:rsidR="008173B5" w:rsidRDefault="008173B5" w:rsidP="008173B5">
      <w:pPr>
        <w:spacing w:after="0" w:line="240" w:lineRule="auto"/>
        <w:ind w:firstLine="708"/>
        <w:jc w:val="both"/>
        <w:rPr>
          <w:rStyle w:val="a5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Пропонуємо на допомогу при плануванні та організації освітнього процесу в школі І ступеня скористатись добірками: слова/фрази для надання</w:t>
      </w:r>
      <w:r w:rsidRPr="008173B5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зворотного зв’язку учням (додаток 1)  онлайн-ресурси</w:t>
      </w:r>
      <w:r>
        <w:t xml:space="preserve">  </w:t>
      </w:r>
      <w:r>
        <w:rPr>
          <w:rStyle w:val="a5"/>
          <w:sz w:val="28"/>
          <w:szCs w:val="40"/>
        </w:rPr>
        <w:t xml:space="preserve">#Під рукою </w:t>
      </w:r>
      <w:r>
        <w:rPr>
          <w:rFonts w:ascii="Times New Roman" w:hAnsi="Times New Roman" w:cs="Times New Roman"/>
          <w:sz w:val="28"/>
          <w:szCs w:val="28"/>
        </w:rPr>
        <w:t>(додаток 2)</w:t>
      </w:r>
    </w:p>
    <w:p w:rsidR="008173B5" w:rsidRPr="008B22A7" w:rsidRDefault="008173B5" w:rsidP="008173B5">
      <w:pPr>
        <w:spacing w:after="0" w:line="240" w:lineRule="auto"/>
        <w:ind w:firstLine="360"/>
        <w:rPr>
          <w:rStyle w:val="a5"/>
          <w:i w:val="0"/>
          <w:iCs w:val="0"/>
        </w:rPr>
      </w:pPr>
    </w:p>
    <w:p w:rsidR="00070890" w:rsidRDefault="00070890" w:rsidP="00EC7797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70890" w:rsidRDefault="00070890" w:rsidP="00EC7797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70890" w:rsidRDefault="00070890" w:rsidP="00EC7797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70890" w:rsidRDefault="00070890" w:rsidP="00EC7797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70890" w:rsidRDefault="00070890" w:rsidP="00EC7797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70890" w:rsidRDefault="00070890" w:rsidP="00EC7797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173B5" w:rsidRPr="008173B5" w:rsidRDefault="008173B5" w:rsidP="00EC7797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73B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ДОДАТ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Pr="008173B5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</w:t>
      </w:r>
    </w:p>
    <w:p w:rsidR="00D408FE" w:rsidRPr="008543AD" w:rsidRDefault="00784221" w:rsidP="00EF493B">
      <w:pPr>
        <w:ind w:firstLine="708"/>
        <w:jc w:val="both"/>
        <w:rPr>
          <w:rFonts w:ascii="Times New Roman" w:hAnsi="Times New Roman" w:cs="Times New Roman"/>
          <w:b/>
          <w:color w:val="010101"/>
          <w:sz w:val="32"/>
          <w:szCs w:val="28"/>
        </w:rPr>
      </w:pPr>
      <w:r w:rsidRPr="008543AD">
        <w:rPr>
          <w:rFonts w:ascii="Times New Roman" w:hAnsi="Times New Roman" w:cs="Times New Roman"/>
          <w:b/>
          <w:color w:val="010101"/>
          <w:sz w:val="32"/>
          <w:szCs w:val="28"/>
        </w:rPr>
        <w:t>З</w:t>
      </w:r>
      <w:r w:rsidR="003F7DA3" w:rsidRPr="008543AD">
        <w:rPr>
          <w:rFonts w:ascii="Times New Roman" w:hAnsi="Times New Roman" w:cs="Times New Roman"/>
          <w:b/>
          <w:color w:val="010101"/>
          <w:sz w:val="32"/>
          <w:szCs w:val="28"/>
        </w:rPr>
        <w:t>воротний зв’язок</w:t>
      </w:r>
      <w:r w:rsidRPr="008543AD">
        <w:rPr>
          <w:rFonts w:ascii="Times New Roman" w:hAnsi="Times New Roman" w:cs="Times New Roman"/>
          <w:b/>
          <w:color w:val="010101"/>
          <w:sz w:val="32"/>
          <w:szCs w:val="28"/>
        </w:rPr>
        <w:t>, який стимулює</w:t>
      </w:r>
    </w:p>
    <w:tbl>
      <w:tblPr>
        <w:tblStyle w:val="-2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D19B7" w:rsidRPr="00CA661E" w:rsidTr="00817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5D19B7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Ти на правильному шляху</w:t>
            </w:r>
          </w:p>
          <w:p w:rsidR="008D225B" w:rsidRDefault="008D225B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Досить добре</w:t>
            </w:r>
          </w:p>
          <w:p w:rsidR="008D225B" w:rsidRPr="00784221" w:rsidRDefault="008D225B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Щодня тобі вдається краще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Ти відмінно справляєшся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Ти сьогодні багато працювала/</w:t>
            </w:r>
            <w:r w:rsidR="00CA661E"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працював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Тепер ти все зрозуміла/зрозумів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Цілком </w:t>
            </w:r>
            <w:r w:rsid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слушно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Отак правильно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Це дійсно щось неймовірне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Ти прекрасно справляєшся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Тепер ти зрозуміла (зрозумів) це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Виходить добре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Це здорово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Цього разу ти це зробила/зробив</w:t>
            </w:r>
          </w:p>
          <w:p w:rsidR="00B80805" w:rsidRDefault="00B80805" w:rsidP="00B80805">
            <w:pPr>
              <w:pStyle w:val="a6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Ти дійсно </w:t>
            </w: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перевершила/</w:t>
            </w:r>
          </w:p>
          <w:p w:rsidR="005D19B7" w:rsidRPr="00784221" w:rsidRDefault="005D19B7" w:rsidP="00B80805">
            <w:pPr>
              <w:pStyle w:val="a6"/>
              <w:ind w:left="284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перевершив самого себе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Чудова робота</w:t>
            </w:r>
          </w:p>
          <w:p w:rsidR="005D19B7" w:rsidRPr="00784221" w:rsidRDefault="008173B5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Неймовірно, фантастично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Приголомшливо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Рада за тебе</w:t>
            </w:r>
          </w:p>
          <w:p w:rsidR="005D19B7" w:rsidRPr="00784221" w:rsidRDefault="005D19B7" w:rsidP="00CA661E">
            <w:pPr>
              <w:pStyle w:val="a6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Гарна робота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Чудово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Я знала/знав, що ти впораєшся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Ти прекрасно справляєшся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Ти сьогодні дуже багато працюєш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Ось як це робиться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Старайся</w:t>
            </w:r>
            <w:r w:rsid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, впевнена, ти  можеш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Тепер тебе ніщо не зупинить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У тебе все вийшло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У тебе це дуже добре виходить</w:t>
            </w:r>
          </w:p>
          <w:p w:rsidR="005D19B7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Ти швидко вчишся</w:t>
            </w:r>
          </w:p>
          <w:p w:rsidR="00784221" w:rsidRDefault="00784221" w:rsidP="00784221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Твоя думка цікава</w:t>
            </w:r>
          </w:p>
          <w:p w:rsidR="00784221" w:rsidRDefault="00784221" w:rsidP="00784221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Ти прикладаєш багато зусиль – у тебе все вийде</w:t>
            </w:r>
          </w:p>
          <w:p w:rsidR="00B80805" w:rsidRDefault="00B80805" w:rsidP="00784221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Я вражена твоєю роботою</w:t>
            </w:r>
          </w:p>
          <w:p w:rsidR="008543AD" w:rsidRPr="00784221" w:rsidRDefault="00070890" w:rsidP="00784221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Дякую за відповідальне ставлення до роботи</w:t>
            </w:r>
          </w:p>
        </w:tc>
        <w:tc>
          <w:tcPr>
            <w:tcW w:w="4928" w:type="dxa"/>
          </w:tcPr>
          <w:p w:rsidR="008D225B" w:rsidRDefault="008D225B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Вітаю, ти проявив/ла творчість</w:t>
            </w:r>
          </w:p>
          <w:p w:rsidR="00784221" w:rsidRDefault="00784221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Ти робиш впевнені кроки вперед</w:t>
            </w:r>
          </w:p>
          <w:p w:rsidR="00784221" w:rsidRDefault="00784221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Маєш значні успіхи а цьому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Прекрасно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Відмінна робота</w:t>
            </w:r>
          </w:p>
          <w:p w:rsidR="00070890" w:rsidRDefault="00070890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Дякую за проявлену старанність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Це найкраще, що ти коли-небудь робила/робив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Вітаю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Чудова ідея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Це дуже мило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Ух ти, неймовірно!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Продовжуй у тому ж дусі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Хороша думка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Супер!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Як тобі це спало на думку?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Ти робиш все так просто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Я ніколи не бачив/бачила, щоб хтось робив це краще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Сьогодні у тебе справи йдуть набагато краще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Так тримати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Це чудово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В тебе з кожним днем стає краще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Ти дійсно на вершині 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Я дуже пишаюся тобою</w:t>
            </w:r>
          </w:p>
          <w:p w:rsidR="00CA661E" w:rsidRPr="00784221" w:rsidRDefault="00784221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Ти </w:t>
            </w:r>
            <w:r w:rsidR="00CA661E"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сьогодні дійсно добре попрацював/попрацювала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Ти дійсно в темі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Ти майже все зрозуміла /зрозумів</w:t>
            </w:r>
          </w:p>
          <w:p w:rsidR="00CA661E" w:rsidRPr="00784221" w:rsidRDefault="00CA661E" w:rsidP="00CA661E">
            <w:pPr>
              <w:pStyle w:val="a6"/>
              <w:numPr>
                <w:ilvl w:val="0"/>
                <w:numId w:val="38"/>
              </w:numPr>
              <w:spacing w:line="259" w:lineRule="auto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Це дуже </w:t>
            </w:r>
            <w:r w:rsidR="00B80805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втішно</w:t>
            </w:r>
          </w:p>
          <w:p w:rsidR="00CA661E" w:rsidRDefault="00CA661E" w:rsidP="00CA661E">
            <w:pPr>
              <w:pStyle w:val="a6"/>
              <w:numPr>
                <w:ilvl w:val="0"/>
                <w:numId w:val="38"/>
              </w:numPr>
              <w:spacing w:after="160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784221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Я радий/рада бачити, що ти так працюєш</w:t>
            </w:r>
          </w:p>
          <w:p w:rsidR="008D225B" w:rsidRDefault="008D225B" w:rsidP="00CA661E">
            <w:pPr>
              <w:pStyle w:val="a6"/>
              <w:numPr>
                <w:ilvl w:val="0"/>
                <w:numId w:val="38"/>
              </w:numPr>
              <w:spacing w:after="160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Я вірю в твої сили</w:t>
            </w:r>
          </w:p>
          <w:p w:rsidR="00B80805" w:rsidRDefault="00B80805" w:rsidP="00CA661E">
            <w:pPr>
              <w:pStyle w:val="a6"/>
              <w:numPr>
                <w:ilvl w:val="0"/>
                <w:numId w:val="38"/>
              </w:numPr>
              <w:spacing w:after="160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Радію за твої успіхи</w:t>
            </w:r>
          </w:p>
          <w:p w:rsidR="00B80805" w:rsidRPr="00784221" w:rsidRDefault="00B80805" w:rsidP="00CA661E">
            <w:pPr>
              <w:pStyle w:val="a6"/>
              <w:numPr>
                <w:ilvl w:val="0"/>
                <w:numId w:val="38"/>
              </w:numPr>
              <w:spacing w:after="160"/>
              <w:ind w:left="318" w:hanging="3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Тобі це вдається 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завиграшки</w:t>
            </w:r>
            <w:proofErr w:type="spellEnd"/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– навчи так інших</w:t>
            </w:r>
          </w:p>
          <w:p w:rsidR="005D19B7" w:rsidRPr="00784221" w:rsidRDefault="005D19B7" w:rsidP="00EF49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10101"/>
                <w:sz w:val="28"/>
                <w:szCs w:val="28"/>
              </w:rPr>
            </w:pPr>
          </w:p>
        </w:tc>
      </w:tr>
    </w:tbl>
    <w:p w:rsidR="008173B5" w:rsidRDefault="008173B5" w:rsidP="008173B5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70890" w:rsidRDefault="00070890" w:rsidP="008173B5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173B5" w:rsidRPr="008173B5" w:rsidRDefault="008173B5" w:rsidP="008173B5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73B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ДОДАТ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Pr="008173B5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</w:t>
      </w:r>
    </w:p>
    <w:p w:rsidR="008173B5" w:rsidRDefault="008173B5" w:rsidP="00D91E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E12" w:rsidRDefault="00D91E12" w:rsidP="00D91E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39A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Нормативно-методична тека з корисними ресурсами </w:t>
      </w:r>
    </w:p>
    <w:p w:rsidR="00D408FE" w:rsidRPr="008A299E" w:rsidRDefault="00E968FC" w:rsidP="00D91E12">
      <w:pPr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організації 2021/</w:t>
      </w:r>
      <w:r w:rsidR="001C3961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D91E12" w:rsidRPr="002A039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навчального року в початковій шко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лі</w:t>
      </w:r>
    </w:p>
    <w:tbl>
      <w:tblPr>
        <w:tblW w:w="98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3"/>
        <w:gridCol w:w="4217"/>
      </w:tblGrid>
      <w:tr w:rsidR="00D91E12" w:rsidTr="00E968FC">
        <w:trPr>
          <w:trHeight w:val="124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12" w:rsidRPr="00070890" w:rsidRDefault="008D225B" w:rsidP="000708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Наказ МОН України від 13 липня 2021 № 813 «Про затвердження методичних рекомендацій щодо оцінювання результатів навчання учнів 1-4 класів закладів загальної середньої освіти». </w:t>
            </w:r>
            <w:bookmarkStart w:id="2" w:name="_GoBack"/>
            <w:bookmarkEnd w:id="2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12" w:rsidRPr="005A2278" w:rsidRDefault="00070890" w:rsidP="005A2278">
            <w:pPr>
              <w:rPr>
                <w:rStyle w:val="a3"/>
              </w:rPr>
            </w:pPr>
            <w:hyperlink r:id="rId16" w:history="1">
              <w:r w:rsidR="008D225B" w:rsidRPr="005A2278">
                <w:rPr>
                  <w:rStyle w:val="a3"/>
                  <w:rFonts w:ascii="Times New Roman" w:hAnsi="Times New Roman" w:cs="Times New Roman"/>
                </w:rPr>
                <w:t>https://mon.gov.ua/ua/npa/pro-zatverdzhennya-metodichnih-rekomendacij-shodo-ocinyuvannya-rezultativ-navchannya-uchniv-1-4-klasiv-zakladiv-zagalnoyi-serednoyi-osviti</w:t>
              </w:r>
            </w:hyperlink>
          </w:p>
          <w:p w:rsidR="008D225B" w:rsidRPr="00E968FC" w:rsidRDefault="008D225B" w:rsidP="005A22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25B" w:rsidTr="00E968FC">
        <w:trPr>
          <w:trHeight w:val="124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D91E12" w:rsidRDefault="008D225B" w:rsidP="008D225B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D91E12">
              <w:rPr>
                <w:rFonts w:eastAsia="Times New Roman"/>
                <w:color w:val="auto"/>
                <w:sz w:val="28"/>
                <w:szCs w:val="28"/>
              </w:rPr>
              <w:t>Наказ МОН №923 "Про затвердження методичних рекомендацій щодо адаптаційного періоду для учнів першого класу у Новій українській школі"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E968FC" w:rsidRDefault="00070890" w:rsidP="008D225B">
            <w:pPr>
              <w:rPr>
                <w:rFonts w:ascii="Times New Roman" w:hAnsi="Times New Roman" w:cs="Times New Roman"/>
              </w:rPr>
            </w:pPr>
            <w:hyperlink r:id="rId17" w:history="1">
              <w:r w:rsidR="008D225B" w:rsidRPr="00E968FC">
                <w:rPr>
                  <w:rStyle w:val="a3"/>
                  <w:rFonts w:ascii="Times New Roman" w:hAnsi="Times New Roman" w:cs="Times New Roman"/>
                </w:rPr>
                <w:t>https://bit.ly/3xdEr2M</w:t>
              </w:r>
            </w:hyperlink>
          </w:p>
          <w:p w:rsidR="008D225B" w:rsidRPr="00E968FC" w:rsidRDefault="008D225B" w:rsidP="008D22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25B" w:rsidTr="00E968FC">
        <w:trPr>
          <w:trHeight w:val="653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8F5CA7" w:rsidRDefault="008D225B" w:rsidP="008D225B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Методичні рекомендації щодо адаптаційного періоду для учнів першого класу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E968FC" w:rsidRDefault="00070890" w:rsidP="008D225B">
            <w:pPr>
              <w:rPr>
                <w:rFonts w:ascii="Times New Roman" w:hAnsi="Times New Roman" w:cs="Times New Roman"/>
              </w:rPr>
            </w:pPr>
            <w:hyperlink r:id="rId18" w:history="1">
              <w:r w:rsidR="008D225B" w:rsidRPr="00E968FC">
                <w:rPr>
                  <w:rStyle w:val="a3"/>
                  <w:rFonts w:ascii="Times New Roman" w:hAnsi="Times New Roman" w:cs="Times New Roman"/>
                </w:rPr>
                <w:t>https://bit.ly/3iVbzXE</w:t>
              </w:r>
            </w:hyperlink>
          </w:p>
          <w:p w:rsidR="008D225B" w:rsidRPr="00E968FC" w:rsidRDefault="008D225B" w:rsidP="008D225B">
            <w:pPr>
              <w:rPr>
                <w:rFonts w:ascii="Times New Roman" w:hAnsi="Times New Roman" w:cs="Times New Roman"/>
              </w:rPr>
            </w:pPr>
          </w:p>
        </w:tc>
      </w:tr>
      <w:tr w:rsidR="008D225B" w:rsidTr="00E968FC">
        <w:trPr>
          <w:trHeight w:val="1616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E968FC" w:rsidRDefault="008D225B" w:rsidP="008D225B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D91E12">
              <w:rPr>
                <w:rFonts w:eastAsia="Times New Roman"/>
                <w:color w:val="auto"/>
                <w:sz w:val="28"/>
                <w:szCs w:val="28"/>
              </w:rPr>
              <w:t>Лист МОН від 16.07.2021 № 1/9-362 “Деякі питання організації виховного процесу у 2021/2022 н. р. щодо формування в дітей та учнівської мол</w:t>
            </w:r>
            <w:r>
              <w:rPr>
                <w:rFonts w:eastAsia="Times New Roman"/>
                <w:color w:val="auto"/>
                <w:sz w:val="28"/>
                <w:szCs w:val="28"/>
              </w:rPr>
              <w:t>оді ціннісних життєвих навичок”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E968FC" w:rsidRDefault="00070890" w:rsidP="008D225B">
            <w:pPr>
              <w:rPr>
                <w:rFonts w:ascii="Times New Roman" w:hAnsi="Times New Roman" w:cs="Times New Roman"/>
              </w:rPr>
            </w:pPr>
            <w:hyperlink r:id="rId19" w:history="1">
              <w:r w:rsidR="008D225B" w:rsidRPr="00E968FC">
                <w:rPr>
                  <w:rStyle w:val="a3"/>
                  <w:rFonts w:ascii="Times New Roman" w:hAnsi="Times New Roman" w:cs="Times New Roman"/>
                </w:rPr>
                <w:t>https://drive.google.com/file/d/1e9ZXNeIvF93ywYrf3J9dVs4QkF5VCW7S/view</w:t>
              </w:r>
            </w:hyperlink>
          </w:p>
          <w:p w:rsidR="008D225B" w:rsidRPr="00E968FC" w:rsidRDefault="008D225B" w:rsidP="008D225B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8D225B" w:rsidTr="005A2278">
        <w:trPr>
          <w:trHeight w:val="516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5B" w:rsidRPr="002A039A" w:rsidRDefault="008D225B" w:rsidP="008D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Вінницька академія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 w:rsidRPr="002A039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перервної освіти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5B" w:rsidRPr="00E968FC" w:rsidRDefault="00070890" w:rsidP="008D225B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hyperlink r:id="rId20" w:history="1">
              <w:r w:rsidR="008D225B" w:rsidRPr="00E968FC">
                <w:rPr>
                  <w:rStyle w:val="a3"/>
                  <w:rFonts w:ascii="Times New Roman" w:hAnsi="Times New Roman" w:cs="Times New Roman"/>
                </w:rPr>
                <w:t>http://academia.vinnica.ua/</w:t>
              </w:r>
            </w:hyperlink>
          </w:p>
        </w:tc>
      </w:tr>
      <w:tr w:rsidR="008D225B" w:rsidTr="005A2278">
        <w:trPr>
          <w:trHeight w:val="711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2A039A" w:rsidRDefault="008D225B" w:rsidP="008D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9A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Початкова школа Вінниччини (професійна спільнота)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E968FC" w:rsidRDefault="00070890" w:rsidP="008D225B">
            <w:pPr>
              <w:rPr>
                <w:rFonts w:ascii="Times New Roman" w:hAnsi="Times New Roman" w:cs="Times New Roman"/>
              </w:rPr>
            </w:pPr>
            <w:hyperlink r:id="rId21" w:history="1">
              <w:r w:rsidR="008D225B" w:rsidRPr="00E968FC">
                <w:rPr>
                  <w:rStyle w:val="a3"/>
                  <w:rFonts w:ascii="Times New Roman" w:hAnsi="Times New Roman" w:cs="Times New Roman"/>
                </w:rPr>
                <w:t>https://www.facebook.com/groups/2755006624548325</w:t>
              </w:r>
            </w:hyperlink>
          </w:p>
        </w:tc>
      </w:tr>
      <w:tr w:rsidR="008D225B" w:rsidTr="00E968FC">
        <w:trPr>
          <w:trHeight w:val="1290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2A039A" w:rsidRDefault="00070890" w:rsidP="008D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8D225B" w:rsidRPr="00E968F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Як організувати навчання в новому навчальному році і провести </w:t>
              </w:r>
              <w:proofErr w:type="spellStart"/>
              <w:r w:rsidR="008D225B" w:rsidRPr="00E968F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самооцінювання</w:t>
              </w:r>
              <w:proofErr w:type="spellEnd"/>
              <w:r w:rsidR="008D225B" w:rsidRPr="00E968F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школи. Чек-лист для адміністрацій</w:t>
              </w:r>
            </w:hyperlink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E968FC" w:rsidRDefault="00070890" w:rsidP="008D225B">
            <w:pPr>
              <w:rPr>
                <w:rFonts w:ascii="Times New Roman" w:hAnsi="Times New Roman" w:cs="Times New Roman"/>
              </w:rPr>
            </w:pPr>
            <w:hyperlink r:id="rId23" w:history="1">
              <w:r w:rsidR="008D225B" w:rsidRPr="00E968FC">
                <w:rPr>
                  <w:rStyle w:val="a3"/>
                  <w:rFonts w:ascii="Times New Roman" w:hAnsi="Times New Roman" w:cs="Times New Roman"/>
                </w:rPr>
                <w:t>https://nus.org.ua/articles/yak-organizuvaty-navchannya-v-novomu-navchalnomu-rotsi-i-provesty-samootsinyuvannya-shkoly-chek-lyst-dlya-administratsij/</w:t>
              </w:r>
            </w:hyperlink>
          </w:p>
        </w:tc>
      </w:tr>
      <w:tr w:rsidR="008D225B" w:rsidTr="005A2278">
        <w:trPr>
          <w:trHeight w:val="711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Default="008D225B" w:rsidP="008D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Організація освітнього процесу у 2021/2022 навчальному році: </w:t>
            </w:r>
            <w:proofErr w:type="spellStart"/>
            <w:r w:rsidRPr="00D63262"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 w:rsidRPr="00D63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 </w:t>
            </w:r>
            <w:r w:rsidRPr="00D63262">
              <w:rPr>
                <w:rFonts w:ascii="Times New Roman" w:eastAsia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E968FC" w:rsidRDefault="00070890" w:rsidP="008D225B">
            <w:pPr>
              <w:rPr>
                <w:rStyle w:val="a3"/>
                <w:rFonts w:ascii="Times New Roman" w:hAnsi="Times New Roman" w:cs="Times New Roman"/>
              </w:rPr>
            </w:pPr>
            <w:hyperlink r:id="rId24" w:history="1">
              <w:r w:rsidR="008D225B" w:rsidRPr="00E968FC">
                <w:rPr>
                  <w:rStyle w:val="a3"/>
                  <w:rFonts w:ascii="Times New Roman" w:hAnsi="Times New Roman" w:cs="Times New Roman"/>
                </w:rPr>
                <w:t>https://www.youtube.com/watch?v=xcUqOcdHXz0</w:t>
              </w:r>
            </w:hyperlink>
          </w:p>
        </w:tc>
      </w:tr>
      <w:tr w:rsidR="008D225B" w:rsidTr="005A2278">
        <w:trPr>
          <w:trHeight w:val="930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070890" w:rsidRDefault="008D225B" w:rsidP="00070890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73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Оновлене Положення «Про з’єднаний клас початкової школи»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070890" w:rsidRDefault="00070890" w:rsidP="008D225B">
            <w:pPr>
              <w:rPr>
                <w:rStyle w:val="a3"/>
                <w:rFonts w:ascii="Times New Roman" w:hAnsi="Times New Roman" w:cs="Times New Roman"/>
              </w:rPr>
            </w:pPr>
            <w:hyperlink r:id="rId25" w:history="1">
              <w:r w:rsidR="008D225B" w:rsidRPr="00E968FC">
                <w:rPr>
                  <w:rStyle w:val="a3"/>
                  <w:rFonts w:ascii="Times New Roman" w:hAnsi="Times New Roman" w:cs="Times New Roman"/>
                </w:rPr>
                <w:t>https://mon.gov.ua/ua/news/mon-onovilo-polozhennya-pro-zyednanij-klas-pochatkovoyi-shkoli</w:t>
              </w:r>
            </w:hyperlink>
          </w:p>
        </w:tc>
      </w:tr>
      <w:tr w:rsidR="0020353C" w:rsidTr="005A2278">
        <w:trPr>
          <w:trHeight w:val="930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3C" w:rsidRPr="008173B5" w:rsidRDefault="0020353C" w:rsidP="0007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anchor="Text" w:tgtFrame="_blank" w:tooltip=" (у новому вікні)" w:history="1">
              <w:r w:rsidRPr="0020353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Наказ МОН України від 14.05.2021 № 528 "Деякі питання проведення у 2021/2022 навчальному році державної підсумкової атестації осіб, які здобувають загальну середню освіту"</w:t>
              </w:r>
            </w:hyperlink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3C" w:rsidRPr="0020353C" w:rsidRDefault="0020353C" w:rsidP="008D225B">
            <w:pPr>
              <w:rPr>
                <w:rStyle w:val="a3"/>
                <w:rFonts w:ascii="Times New Roman" w:hAnsi="Times New Roman" w:cs="Times New Roman"/>
              </w:rPr>
            </w:pPr>
            <w:hyperlink r:id="rId27" w:history="1">
              <w:r w:rsidRPr="0020353C">
                <w:rPr>
                  <w:rStyle w:val="a3"/>
                  <w:rFonts w:ascii="Times New Roman" w:hAnsi="Times New Roman" w:cs="Times New Roman"/>
                </w:rPr>
                <w:t>https://zakon.rada.gov.ua/laws/show/z0880-21#Text</w:t>
              </w:r>
            </w:hyperlink>
          </w:p>
          <w:p w:rsidR="0020353C" w:rsidRDefault="0020353C" w:rsidP="008D225B"/>
        </w:tc>
      </w:tr>
      <w:tr w:rsidR="008D225B" w:rsidTr="005A2278">
        <w:trPr>
          <w:trHeight w:val="930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2A039A" w:rsidRDefault="00070890" w:rsidP="008D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anchor="Text" w:tgtFrame="_blank" w:history="1">
              <w:r w:rsidR="008D225B" w:rsidRPr="00FE691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Санітарний регламент для ЗЗСО</w:t>
              </w:r>
            </w:hyperlink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E968FC" w:rsidRDefault="00070890" w:rsidP="008D225B">
            <w:pPr>
              <w:rPr>
                <w:rStyle w:val="a3"/>
                <w:rFonts w:ascii="Times New Roman" w:hAnsi="Times New Roman" w:cs="Times New Roman"/>
              </w:rPr>
            </w:pPr>
            <w:hyperlink r:id="rId29" w:anchor="Text" w:history="1">
              <w:r w:rsidR="008D225B" w:rsidRPr="00E968FC">
                <w:rPr>
                  <w:rStyle w:val="a3"/>
                  <w:rFonts w:ascii="Times New Roman" w:hAnsi="Times New Roman" w:cs="Times New Roman"/>
                </w:rPr>
                <w:t>https://zakon.rada.gov.ua/laws/show/z1111-20#Text</w:t>
              </w:r>
            </w:hyperlink>
          </w:p>
        </w:tc>
      </w:tr>
      <w:tr w:rsidR="008D225B" w:rsidTr="005A2278">
        <w:trPr>
          <w:trHeight w:val="845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5B" w:rsidRPr="002A039A" w:rsidRDefault="008D225B" w:rsidP="008D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НАЦІОНАЛЬНА СТРАТЕГІЯ </w:t>
            </w:r>
            <w:r w:rsidRPr="002A039A">
              <w:rPr>
                <w:rFonts w:ascii="Times New Roman" w:eastAsia="Times New Roman" w:hAnsi="Times New Roman" w:cs="Times New Roman"/>
                <w:sz w:val="28"/>
                <w:szCs w:val="28"/>
              </w:rPr>
              <w:t>розбудови безпечного і здорового освітнього середовища у новій українській школі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5B" w:rsidRPr="00E968FC" w:rsidRDefault="00070890" w:rsidP="008D225B">
            <w:pPr>
              <w:rPr>
                <w:rStyle w:val="a3"/>
              </w:rPr>
            </w:pPr>
            <w:hyperlink r:id="rId30" w:anchor="Text" w:history="1">
              <w:r w:rsidR="008D225B" w:rsidRPr="00CF726F">
                <w:rPr>
                  <w:rStyle w:val="a3"/>
                  <w:rFonts w:ascii="Times New Roman" w:hAnsi="Times New Roman" w:cs="Times New Roman"/>
                </w:rPr>
                <w:t>https://zakon.rada.gov.ua/laws/show/195/2020#Text</w:t>
              </w:r>
            </w:hyperlink>
          </w:p>
          <w:p w:rsidR="008D225B" w:rsidRPr="00E968FC" w:rsidRDefault="008D225B" w:rsidP="008D225B">
            <w:pPr>
              <w:rPr>
                <w:rStyle w:val="a3"/>
              </w:rPr>
            </w:pPr>
          </w:p>
        </w:tc>
      </w:tr>
      <w:tr w:rsidR="008D225B" w:rsidTr="005A2278">
        <w:trPr>
          <w:trHeight w:val="810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2A039A" w:rsidRDefault="00070890" w:rsidP="008D22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8D225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НОВА УКРАЇНСЬКА ШКОЛА: </w:t>
              </w:r>
              <w:r w:rsidR="008D225B" w:rsidRPr="002A039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ПОРАДНИК  ДЛЯ ВЧИТЕЛЯ</w:t>
              </w:r>
            </w:hyperlink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5B" w:rsidRPr="00CF726F" w:rsidRDefault="00070890" w:rsidP="008D225B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hyperlink r:id="rId32" w:history="1">
              <w:r w:rsidR="008D225B" w:rsidRPr="00CF726F">
                <w:rPr>
                  <w:rStyle w:val="a3"/>
                  <w:rFonts w:ascii="Times New Roman" w:hAnsi="Times New Roman" w:cs="Times New Roman"/>
                </w:rPr>
                <w:t>https://mon.gov.ua/ua/osvita/zagalna-serednya-osvita/nova-ukrayinska-shkola/metodichni-rekomendaciyi-dlya-vchiteliv-pochatkovoyi-shkoli</w:t>
              </w:r>
            </w:hyperlink>
          </w:p>
        </w:tc>
      </w:tr>
      <w:tr w:rsidR="008D225B" w:rsidTr="005A2278">
        <w:trPr>
          <w:trHeight w:val="810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2A039A" w:rsidRDefault="00070890" w:rsidP="008D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8D225B" w:rsidRPr="002A039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Перелік навчальних програм, підручників та навчально-методичних посібників, рекомендованих МОН України для використання у початкових класах закладів загальної середньої освіти з навчанням українською мовою</w:t>
              </w:r>
            </w:hyperlink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E968FC" w:rsidRDefault="00070890" w:rsidP="008D225B">
            <w:pPr>
              <w:rPr>
                <w:rStyle w:val="a3"/>
                <w:rFonts w:ascii="Times New Roman" w:hAnsi="Times New Roman" w:cs="Times New Roman"/>
              </w:rPr>
            </w:pPr>
            <w:hyperlink r:id="rId34" w:history="1">
              <w:r w:rsidR="008D225B" w:rsidRPr="00E968FC">
                <w:rPr>
                  <w:rStyle w:val="a3"/>
                  <w:rFonts w:ascii="Times New Roman" w:hAnsi="Times New Roman" w:cs="Times New Roman"/>
                </w:rPr>
                <w:t>https://imzo.gov.ua/pidruchniki/pereliki/</w:t>
              </w:r>
            </w:hyperlink>
          </w:p>
          <w:p w:rsidR="008D225B" w:rsidRPr="00E968FC" w:rsidRDefault="008D225B" w:rsidP="008D225B">
            <w:pPr>
              <w:rPr>
                <w:rStyle w:val="a3"/>
              </w:rPr>
            </w:pPr>
          </w:p>
        </w:tc>
      </w:tr>
      <w:tr w:rsidR="008D225B" w:rsidTr="005A2278">
        <w:trPr>
          <w:trHeight w:val="810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5B" w:rsidRPr="002A039A" w:rsidRDefault="00070890" w:rsidP="008D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anchor="Text" w:history="1">
              <w:r w:rsidR="008D225B" w:rsidRPr="002A039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Концепція розвитку природничо-математичної освіти (STEM-освіти)</w:t>
              </w:r>
            </w:hyperlink>
            <w:bookmarkStart w:id="3" w:name="_heading=h.r0mx9lt4elgb"/>
            <w:bookmarkEnd w:id="3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5B" w:rsidRPr="00E968FC" w:rsidRDefault="00070890" w:rsidP="008D225B">
            <w:pPr>
              <w:rPr>
                <w:rStyle w:val="a3"/>
              </w:rPr>
            </w:pPr>
            <w:hyperlink r:id="rId36" w:anchor="Text" w:history="1">
              <w:r w:rsidR="008D225B" w:rsidRPr="00E968FC">
                <w:rPr>
                  <w:rStyle w:val="a3"/>
                  <w:rFonts w:ascii="Times New Roman" w:hAnsi="Times New Roman" w:cs="Times New Roman"/>
                </w:rPr>
                <w:t>https://zakon.rada.gov.ua/laws/show/960-2020-%D1%80#Text</w:t>
              </w:r>
            </w:hyperlink>
          </w:p>
        </w:tc>
      </w:tr>
      <w:tr w:rsidR="008D225B" w:rsidTr="005A2278">
        <w:trPr>
          <w:trHeight w:val="810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D70774" w:rsidRDefault="008D225B" w:rsidP="008D22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7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рекомендації щодо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0774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 STEM-освіти в закладах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0774">
              <w:rPr>
                <w:rFonts w:ascii="Times New Roman" w:eastAsia="Times New Roman" w:hAnsi="Times New Roman" w:cs="Times New Roman"/>
                <w:sz w:val="28"/>
                <w:szCs w:val="28"/>
              </w:rPr>
              <w:t>зага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льної середньої та позашкільної </w:t>
            </w:r>
            <w:r w:rsidRPr="00D7077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 у 2021/2022 навчальному році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Default="00070890" w:rsidP="008D225B">
            <w:pPr>
              <w:rPr>
                <w:rStyle w:val="a3"/>
                <w:rFonts w:ascii="Times New Roman" w:hAnsi="Times New Roman" w:cs="Times New Roman"/>
              </w:rPr>
            </w:pPr>
            <w:hyperlink r:id="rId37" w:history="1">
              <w:r w:rsidR="008D225B" w:rsidRPr="008D225B">
                <w:rPr>
                  <w:rStyle w:val="a3"/>
                  <w:rFonts w:ascii="Times New Roman" w:hAnsi="Times New Roman" w:cs="Times New Roman"/>
                </w:rPr>
                <w:t>https://imzo.gov.ua/2021/08/16/lyst-imzo-vid-11-08-2021-22-1-10-1775-metodychni-rekomendatsii-shchodo-rozvytku-stem-osvity-v-zakladakh-zahal-noi-seredn-oi-ta-pozashkil-noi-osvity-u-2021-2022-navchal-nomu-rotsi/</w:t>
              </w:r>
            </w:hyperlink>
          </w:p>
          <w:p w:rsidR="008D225B" w:rsidRPr="00E968FC" w:rsidRDefault="008D225B" w:rsidP="008D225B">
            <w:pPr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8D225B" w:rsidTr="00E968FC">
        <w:trPr>
          <w:trHeight w:val="115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E968FC" w:rsidRDefault="00070890" w:rsidP="008D225B">
            <w:pPr>
              <w:jc w:val="both"/>
            </w:pPr>
            <w:hyperlink r:id="rId38" w:history="1">
              <w:proofErr w:type="spellStart"/>
              <w:r w:rsidR="008D225B" w:rsidRPr="00E968F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Відеорекомендації</w:t>
              </w:r>
              <w:proofErr w:type="spellEnd"/>
              <w:r w:rsidR="008D225B" w:rsidRPr="00E968F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як навчати дітей з ООП мистецтву, дизайну і технологіям, фізкультурі та англійській</w:t>
              </w:r>
            </w:hyperlink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E968FC" w:rsidRDefault="00070890" w:rsidP="008D225B">
            <w:pPr>
              <w:rPr>
                <w:rStyle w:val="a3"/>
                <w:rFonts w:ascii="Times New Roman" w:hAnsi="Times New Roman" w:cs="Times New Roman"/>
              </w:rPr>
            </w:pPr>
            <w:hyperlink r:id="rId39" w:history="1">
              <w:r w:rsidR="008D225B" w:rsidRPr="00E968FC">
                <w:rPr>
                  <w:rStyle w:val="a3"/>
                  <w:rFonts w:ascii="Times New Roman" w:hAnsi="Times New Roman" w:cs="Times New Roman"/>
                </w:rPr>
                <w:t>https://nus.org.ua/articles/videorekomendatsiyi-yak-navchaty-ditej-z-oop-mystetstvu-dyzajnu-i-tehnologiyam-fizkulturi-ta-anglijskij/</w:t>
              </w:r>
            </w:hyperlink>
          </w:p>
        </w:tc>
      </w:tr>
      <w:tr w:rsidR="008D225B" w:rsidTr="005A2278">
        <w:trPr>
          <w:trHeight w:val="810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2A039A" w:rsidRDefault="008D225B" w:rsidP="008D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9A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 НУШ: результати та рекомендації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E968FC" w:rsidRDefault="00070890" w:rsidP="008D225B">
            <w:pPr>
              <w:rPr>
                <w:rStyle w:val="a3"/>
              </w:rPr>
            </w:pPr>
            <w:hyperlink r:id="rId40" w:history="1">
              <w:r w:rsidR="008D225B" w:rsidRPr="00CF726F">
                <w:rPr>
                  <w:rStyle w:val="a3"/>
                  <w:rFonts w:ascii="Times New Roman" w:hAnsi="Times New Roman" w:cs="Times New Roman"/>
                </w:rPr>
                <w:t>https://mon.gov.ua/ua/news/oprilyudneno-rezultati-monitoringu-vprovadzhennya-nush-reformu-pidtrimuyut-yak-batki-tak-i-pedagogi-uchni-pilotnih-shkil-mayut-vishi-pokazniki-za-naskriznimi-uminnyami</w:t>
              </w:r>
            </w:hyperlink>
          </w:p>
        </w:tc>
      </w:tr>
      <w:tr w:rsidR="008D225B" w:rsidTr="005A2278">
        <w:trPr>
          <w:trHeight w:val="810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2A039A" w:rsidRDefault="008D225B" w:rsidP="008D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Посібник </w:t>
            </w:r>
            <w:r w:rsidRPr="000373A9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«ОРГАНІЗАЦІЯ ДИСТАНЦІЙНОГО НАВЧАННЯ В ШКОЛІ. МЕТОДИЧНІ РЕКОМЕНДАЦІЇ»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5B" w:rsidRPr="00E968FC" w:rsidRDefault="00070890" w:rsidP="008D225B">
            <w:pPr>
              <w:rPr>
                <w:rStyle w:val="a3"/>
                <w:rFonts w:ascii="Times New Roman" w:hAnsi="Times New Roman" w:cs="Times New Roman"/>
              </w:rPr>
            </w:pPr>
            <w:hyperlink r:id="rId41" w:history="1">
              <w:r w:rsidR="008D225B" w:rsidRPr="00E968FC">
                <w:rPr>
                  <w:rStyle w:val="a3"/>
                  <w:rFonts w:ascii="Times New Roman" w:hAnsi="Times New Roman" w:cs="Times New Roman"/>
                </w:rPr>
                <w:t>https://mon.gov.ua/storage/app/media/zagalna%20serednya/metodichni%20recomendazii/2020/metodichni%20recomendazii-dustanciyna%20osvita-2020.pdf</w:t>
              </w:r>
            </w:hyperlink>
          </w:p>
        </w:tc>
      </w:tr>
    </w:tbl>
    <w:p w:rsidR="006567AD" w:rsidRPr="00EF493B" w:rsidRDefault="006567AD" w:rsidP="000256BB">
      <w:pPr>
        <w:spacing w:after="0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BF2B7C" w:rsidRDefault="0020353C" w:rsidP="005A2278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353C">
        <w:rPr>
          <w:rFonts w:ascii="Times New Roman" w:hAnsi="Times New Roman" w:cs="Times New Roman"/>
          <w:b/>
          <w:color w:val="0070C0"/>
          <w:sz w:val="28"/>
          <w:szCs w:val="28"/>
        </w:rPr>
        <w:t>ВИКОРИСТАНІ ДЖЕРЕЛА</w:t>
      </w:r>
    </w:p>
    <w:p w:rsidR="0020353C" w:rsidRDefault="0020353C" w:rsidP="0020353C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25A">
        <w:rPr>
          <w:rFonts w:ascii="Times New Roman" w:hAnsi="Times New Roman" w:cs="Times New Roman"/>
          <w:sz w:val="28"/>
          <w:szCs w:val="28"/>
        </w:rPr>
        <w:t>Закон «Про освіту» (2020, у редакції від 08.08.2021)</w:t>
      </w:r>
      <w:r w:rsidR="008543AD">
        <w:rPr>
          <w:rFonts w:ascii="Times New Roman" w:hAnsi="Times New Roman" w:cs="Times New Roman"/>
          <w:sz w:val="28"/>
          <w:szCs w:val="28"/>
        </w:rPr>
        <w:t>.</w:t>
      </w:r>
      <w:r w:rsidRPr="006E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3C" w:rsidRPr="006E325A" w:rsidRDefault="0020353C" w:rsidP="0020353C">
      <w:pPr>
        <w:pStyle w:val="a6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25A">
        <w:rPr>
          <w:rFonts w:ascii="Times New Roman" w:hAnsi="Times New Roman" w:cs="Times New Roman"/>
          <w:sz w:val="28"/>
          <w:szCs w:val="28"/>
        </w:rPr>
        <w:t>Закон «Про повну загальну середню освіту</w:t>
      </w:r>
      <w:r>
        <w:rPr>
          <w:rFonts w:ascii="Times New Roman" w:hAnsi="Times New Roman" w:cs="Times New Roman"/>
          <w:sz w:val="28"/>
          <w:szCs w:val="28"/>
        </w:rPr>
        <w:t>» (2020, у редакції</w:t>
      </w:r>
      <w:r w:rsidRPr="006E325A">
        <w:rPr>
          <w:rFonts w:ascii="Times New Roman" w:hAnsi="Times New Roman" w:cs="Times New Roman"/>
          <w:sz w:val="28"/>
          <w:szCs w:val="28"/>
        </w:rPr>
        <w:t xml:space="preserve"> від 13.04.2021</w:t>
      </w:r>
      <w:r w:rsidR="008543AD">
        <w:rPr>
          <w:rFonts w:ascii="Times New Roman" w:hAnsi="Times New Roman" w:cs="Times New Roman"/>
          <w:sz w:val="28"/>
          <w:szCs w:val="28"/>
        </w:rPr>
        <w:t>.</w:t>
      </w:r>
    </w:p>
    <w:p w:rsidR="0020353C" w:rsidRPr="009A418F" w:rsidRDefault="0020353C" w:rsidP="0020353C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A418F">
        <w:rPr>
          <w:rFonts w:ascii="Times New Roman" w:hAnsi="Times New Roman" w:cs="Times New Roman"/>
          <w:sz w:val="28"/>
          <w:szCs w:val="28"/>
        </w:rPr>
        <w:t>Державний стандарт початкової освіти (</w:t>
      </w:r>
      <w:r>
        <w:rPr>
          <w:rFonts w:ascii="Times New Roman" w:hAnsi="Times New Roman" w:cs="Times New Roman"/>
          <w:sz w:val="28"/>
          <w:szCs w:val="28"/>
        </w:rPr>
        <w:t xml:space="preserve">2018, </w:t>
      </w:r>
      <w:r w:rsidRPr="009A418F">
        <w:rPr>
          <w:rFonts w:ascii="Times New Roman" w:hAnsi="Times New Roman" w:cs="Times New Roman"/>
          <w:sz w:val="28"/>
          <w:szCs w:val="28"/>
        </w:rPr>
        <w:t xml:space="preserve">у редакції </w:t>
      </w:r>
      <w:r>
        <w:rPr>
          <w:rFonts w:ascii="Times New Roman" w:hAnsi="Times New Roman" w:cs="Times New Roman"/>
          <w:sz w:val="28"/>
          <w:szCs w:val="28"/>
        </w:rPr>
        <w:t>від 24.07.2019</w:t>
      </w:r>
      <w:r w:rsidRPr="009A418F">
        <w:rPr>
          <w:rFonts w:ascii="Times New Roman" w:hAnsi="Times New Roman" w:cs="Times New Roman"/>
          <w:sz w:val="28"/>
          <w:szCs w:val="28"/>
        </w:rPr>
        <w:t>)</w:t>
      </w:r>
      <w:r w:rsidR="008543AD">
        <w:rPr>
          <w:rFonts w:ascii="Times New Roman" w:hAnsi="Times New Roman" w:cs="Times New Roman"/>
          <w:sz w:val="28"/>
          <w:szCs w:val="28"/>
        </w:rPr>
        <w:t>.</w:t>
      </w:r>
    </w:p>
    <w:p w:rsidR="008543AD" w:rsidRDefault="0020353C" w:rsidP="0020353C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18F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 xml:space="preserve"> МОН України від 13 липня 2021</w:t>
      </w:r>
      <w:r w:rsidRPr="009A418F">
        <w:rPr>
          <w:rFonts w:ascii="Times New Roman" w:hAnsi="Times New Roman" w:cs="Times New Roman"/>
          <w:sz w:val="28"/>
          <w:szCs w:val="28"/>
        </w:rPr>
        <w:t xml:space="preserve"> № 813 «Про затвердження методичних рекомендацій щодо оцінювання результатів навчання учнів 1-4 класів закладів загальної середньої освіти»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53C" w:rsidRDefault="008543AD" w:rsidP="0020353C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Навчальні матеріали</w:t>
      </w:r>
      <w:r w:rsidR="0020353C" w:rsidRPr="009A4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3AD">
        <w:rPr>
          <w:rFonts w:ascii="Times New Roman" w:hAnsi="Times New Roman" w:cs="Times New Roman"/>
          <w:sz w:val="28"/>
          <w:szCs w:val="28"/>
        </w:rPr>
        <w:t>“Навчаємось разом” </w:t>
      </w:r>
      <w:r w:rsidRPr="008543AD">
        <w:rPr>
          <w:rFonts w:ascii="Times New Roman" w:hAnsi="Times New Roman" w:cs="Times New Roman"/>
          <w:sz w:val="28"/>
          <w:szCs w:val="28"/>
        </w:rPr>
        <w:t>(у межах фінської підтримки</w:t>
      </w:r>
      <w:r w:rsidRPr="008543AD">
        <w:rPr>
          <w:rFonts w:ascii="Times New Roman" w:hAnsi="Times New Roman" w:cs="Times New Roman"/>
          <w:sz w:val="28"/>
          <w:szCs w:val="28"/>
        </w:rPr>
        <w:t xml:space="preserve"> реформи української школи</w:t>
      </w:r>
      <w:r w:rsidRPr="008543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53C" w:rsidRPr="008543AD" w:rsidRDefault="0020353C" w:rsidP="005A2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353C" w:rsidRPr="00854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pt;height:11.2pt" o:bullet="t">
        <v:imagedata r:id="rId1" o:title="msoCE07"/>
      </v:shape>
    </w:pict>
  </w:numPicBullet>
  <w:abstractNum w:abstractNumId="0">
    <w:nsid w:val="015559C3"/>
    <w:multiLevelType w:val="hybridMultilevel"/>
    <w:tmpl w:val="ACACD348"/>
    <w:lvl w:ilvl="0" w:tplc="16A8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8FB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870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FADA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1ED6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A5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E7C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A0C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ECE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A62F57"/>
    <w:multiLevelType w:val="hybridMultilevel"/>
    <w:tmpl w:val="AC525A4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569"/>
    <w:multiLevelType w:val="multilevel"/>
    <w:tmpl w:val="6A7EC3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F6B9F"/>
    <w:multiLevelType w:val="hybridMultilevel"/>
    <w:tmpl w:val="A078B7D2"/>
    <w:lvl w:ilvl="0" w:tplc="16A8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AB5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FA59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D4E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D233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AEB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9E81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9CE6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845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8D6046"/>
    <w:multiLevelType w:val="hybridMultilevel"/>
    <w:tmpl w:val="718EE6D2"/>
    <w:lvl w:ilvl="0" w:tplc="16A8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463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024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0EEB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64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6896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A18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5A40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28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E9F1E68"/>
    <w:multiLevelType w:val="hybridMultilevel"/>
    <w:tmpl w:val="72DAA27A"/>
    <w:lvl w:ilvl="0" w:tplc="16A8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E25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84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1846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8A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025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64B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B620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B84B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044272F"/>
    <w:multiLevelType w:val="hybridMultilevel"/>
    <w:tmpl w:val="0C8CB54E"/>
    <w:lvl w:ilvl="0" w:tplc="E8965724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113E259D"/>
    <w:multiLevelType w:val="hybridMultilevel"/>
    <w:tmpl w:val="78EECEDC"/>
    <w:lvl w:ilvl="0" w:tplc="0422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41239C4"/>
    <w:multiLevelType w:val="multilevel"/>
    <w:tmpl w:val="8914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73DB0"/>
    <w:multiLevelType w:val="multilevel"/>
    <w:tmpl w:val="8C82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E0442D"/>
    <w:multiLevelType w:val="hybridMultilevel"/>
    <w:tmpl w:val="881C44B2"/>
    <w:lvl w:ilvl="0" w:tplc="042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490129"/>
    <w:multiLevelType w:val="hybridMultilevel"/>
    <w:tmpl w:val="7D92C49E"/>
    <w:lvl w:ilvl="0" w:tplc="0422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52C2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44B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F696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9C0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46E8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7E7E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86C6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2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8330CE6"/>
    <w:multiLevelType w:val="hybridMultilevel"/>
    <w:tmpl w:val="167293C2"/>
    <w:lvl w:ilvl="0" w:tplc="2690CC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46F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085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66B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E9E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43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96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E86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44E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AA510B"/>
    <w:multiLevelType w:val="multilevel"/>
    <w:tmpl w:val="CB3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B4427"/>
    <w:multiLevelType w:val="hybridMultilevel"/>
    <w:tmpl w:val="3530C0A2"/>
    <w:lvl w:ilvl="0" w:tplc="16A8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C9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4E9E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76C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16FC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2A9E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1458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0F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AC07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8075E3C"/>
    <w:multiLevelType w:val="hybridMultilevel"/>
    <w:tmpl w:val="ED100930"/>
    <w:lvl w:ilvl="0" w:tplc="B8564A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66BF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347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212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DA39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DCF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06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9007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EEB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92B06D9"/>
    <w:multiLevelType w:val="hybridMultilevel"/>
    <w:tmpl w:val="CB92393E"/>
    <w:lvl w:ilvl="0" w:tplc="5D608F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26A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EA3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4A6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0F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C22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C2A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0E2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65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A27E9"/>
    <w:multiLevelType w:val="hybridMultilevel"/>
    <w:tmpl w:val="33628DBE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ED4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625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0E66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D2C8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4A6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D897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88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25E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F5B74A8"/>
    <w:multiLevelType w:val="hybridMultilevel"/>
    <w:tmpl w:val="5DF275E4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84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E5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A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0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E5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09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5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A1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F6B5572"/>
    <w:multiLevelType w:val="hybridMultilevel"/>
    <w:tmpl w:val="8032787E"/>
    <w:lvl w:ilvl="0" w:tplc="16A8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AA2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9A9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A3B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B8C9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6C6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6CEB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7A7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0DE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254711E"/>
    <w:multiLevelType w:val="hybridMultilevel"/>
    <w:tmpl w:val="DE1218F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76C18"/>
    <w:multiLevelType w:val="hybridMultilevel"/>
    <w:tmpl w:val="28DE2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73779"/>
    <w:multiLevelType w:val="hybridMultilevel"/>
    <w:tmpl w:val="8602A24C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A535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5EF5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AAD7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562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08E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E0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524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4C96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A0D40D2"/>
    <w:multiLevelType w:val="hybridMultilevel"/>
    <w:tmpl w:val="09E86C48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6BF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347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212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DA39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DCF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06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9007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EEB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38F7C23"/>
    <w:multiLevelType w:val="hybridMultilevel"/>
    <w:tmpl w:val="D0B8D9AE"/>
    <w:lvl w:ilvl="0" w:tplc="16A8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8EF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492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8E28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AFA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4F7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023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022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4E79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3F55E2B"/>
    <w:multiLevelType w:val="hybridMultilevel"/>
    <w:tmpl w:val="B5C86E0A"/>
    <w:lvl w:ilvl="0" w:tplc="16A8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074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CCB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8C8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D88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AC4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8C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EFC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0CE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9254735"/>
    <w:multiLevelType w:val="hybridMultilevel"/>
    <w:tmpl w:val="AD58BCCA"/>
    <w:lvl w:ilvl="0" w:tplc="16A8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20F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44C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CC7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D432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EE7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675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847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5298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D131FBF"/>
    <w:multiLevelType w:val="multilevel"/>
    <w:tmpl w:val="483E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634D3"/>
    <w:multiLevelType w:val="hybridMultilevel"/>
    <w:tmpl w:val="5E0E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A6F26"/>
    <w:multiLevelType w:val="hybridMultilevel"/>
    <w:tmpl w:val="B172E2BE"/>
    <w:lvl w:ilvl="0" w:tplc="3E5CD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920E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7ED1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FAB2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47E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140B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2D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26F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167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9EC68BF"/>
    <w:multiLevelType w:val="hybridMultilevel"/>
    <w:tmpl w:val="7BC230A4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C863F4C"/>
    <w:multiLevelType w:val="hybridMultilevel"/>
    <w:tmpl w:val="F9FAB73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25427"/>
    <w:multiLevelType w:val="hybridMultilevel"/>
    <w:tmpl w:val="558061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11407"/>
    <w:multiLevelType w:val="hybridMultilevel"/>
    <w:tmpl w:val="19E859B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53B85"/>
    <w:multiLevelType w:val="multilevel"/>
    <w:tmpl w:val="43E8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FE51C0"/>
    <w:multiLevelType w:val="multilevel"/>
    <w:tmpl w:val="015E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FF0B5F"/>
    <w:multiLevelType w:val="hybridMultilevel"/>
    <w:tmpl w:val="CEA4E74A"/>
    <w:lvl w:ilvl="0" w:tplc="0422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A8105FD"/>
    <w:multiLevelType w:val="multilevel"/>
    <w:tmpl w:val="B6A8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3166D7"/>
    <w:multiLevelType w:val="hybridMultilevel"/>
    <w:tmpl w:val="494C3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66701"/>
    <w:multiLevelType w:val="hybridMultilevel"/>
    <w:tmpl w:val="B0148CB4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B05FFF"/>
    <w:multiLevelType w:val="hybridMultilevel"/>
    <w:tmpl w:val="0518AE4A"/>
    <w:lvl w:ilvl="0" w:tplc="C45ECA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AA4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C0C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C57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064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A8E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4FF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085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E2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4B0DAD"/>
    <w:multiLevelType w:val="hybridMultilevel"/>
    <w:tmpl w:val="BB26221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958A4"/>
    <w:multiLevelType w:val="hybridMultilevel"/>
    <w:tmpl w:val="ACC822A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A6A35"/>
    <w:multiLevelType w:val="multilevel"/>
    <w:tmpl w:val="6A7EC362"/>
    <w:lvl w:ilvl="0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5"/>
  </w:num>
  <w:num w:numId="5">
    <w:abstractNumId w:val="24"/>
  </w:num>
  <w:num w:numId="6">
    <w:abstractNumId w:val="4"/>
  </w:num>
  <w:num w:numId="7">
    <w:abstractNumId w:val="19"/>
  </w:num>
  <w:num w:numId="8">
    <w:abstractNumId w:val="25"/>
  </w:num>
  <w:num w:numId="9">
    <w:abstractNumId w:val="17"/>
  </w:num>
  <w:num w:numId="10">
    <w:abstractNumId w:val="14"/>
  </w:num>
  <w:num w:numId="11">
    <w:abstractNumId w:val="3"/>
  </w:num>
  <w:num w:numId="12">
    <w:abstractNumId w:val="18"/>
  </w:num>
  <w:num w:numId="13">
    <w:abstractNumId w:val="29"/>
  </w:num>
  <w:num w:numId="14">
    <w:abstractNumId w:val="22"/>
  </w:num>
  <w:num w:numId="15">
    <w:abstractNumId w:val="23"/>
  </w:num>
  <w:num w:numId="16">
    <w:abstractNumId w:val="26"/>
  </w:num>
  <w:num w:numId="17">
    <w:abstractNumId w:val="21"/>
  </w:num>
  <w:num w:numId="18">
    <w:abstractNumId w:val="9"/>
  </w:num>
  <w:num w:numId="19">
    <w:abstractNumId w:val="27"/>
  </w:num>
  <w:num w:numId="20">
    <w:abstractNumId w:val="20"/>
  </w:num>
  <w:num w:numId="21">
    <w:abstractNumId w:val="41"/>
  </w:num>
  <w:num w:numId="22">
    <w:abstractNumId w:val="16"/>
  </w:num>
  <w:num w:numId="23">
    <w:abstractNumId w:val="32"/>
  </w:num>
  <w:num w:numId="24">
    <w:abstractNumId w:val="33"/>
  </w:num>
  <w:num w:numId="25">
    <w:abstractNumId w:val="36"/>
  </w:num>
  <w:num w:numId="26">
    <w:abstractNumId w:val="13"/>
  </w:num>
  <w:num w:numId="27">
    <w:abstractNumId w:val="35"/>
  </w:num>
  <w:num w:numId="28">
    <w:abstractNumId w:val="28"/>
  </w:num>
  <w:num w:numId="29">
    <w:abstractNumId w:val="8"/>
  </w:num>
  <w:num w:numId="30">
    <w:abstractNumId w:val="37"/>
  </w:num>
  <w:num w:numId="31">
    <w:abstractNumId w:val="31"/>
  </w:num>
  <w:num w:numId="32">
    <w:abstractNumId w:val="2"/>
  </w:num>
  <w:num w:numId="33">
    <w:abstractNumId w:val="43"/>
  </w:num>
  <w:num w:numId="34">
    <w:abstractNumId w:val="10"/>
  </w:num>
  <w:num w:numId="35">
    <w:abstractNumId w:val="6"/>
  </w:num>
  <w:num w:numId="36">
    <w:abstractNumId w:val="39"/>
  </w:num>
  <w:num w:numId="37">
    <w:abstractNumId w:val="7"/>
  </w:num>
  <w:num w:numId="38">
    <w:abstractNumId w:val="30"/>
  </w:num>
  <w:num w:numId="39">
    <w:abstractNumId w:val="40"/>
  </w:num>
  <w:num w:numId="40">
    <w:abstractNumId w:val="12"/>
  </w:num>
  <w:num w:numId="41">
    <w:abstractNumId w:val="42"/>
  </w:num>
  <w:num w:numId="42">
    <w:abstractNumId w:val="1"/>
  </w:num>
  <w:num w:numId="43">
    <w:abstractNumId w:val="3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1"/>
    <w:rsid w:val="0000712F"/>
    <w:rsid w:val="00007CFC"/>
    <w:rsid w:val="00016157"/>
    <w:rsid w:val="000256BB"/>
    <w:rsid w:val="000373A9"/>
    <w:rsid w:val="00070890"/>
    <w:rsid w:val="000C718B"/>
    <w:rsid w:val="000E7192"/>
    <w:rsid w:val="00104372"/>
    <w:rsid w:val="00106097"/>
    <w:rsid w:val="00107F2B"/>
    <w:rsid w:val="00143207"/>
    <w:rsid w:val="00147CA7"/>
    <w:rsid w:val="00184C9A"/>
    <w:rsid w:val="001C3961"/>
    <w:rsid w:val="0020353C"/>
    <w:rsid w:val="00222150"/>
    <w:rsid w:val="002250C8"/>
    <w:rsid w:val="0024695A"/>
    <w:rsid w:val="0026445E"/>
    <w:rsid w:val="00280B52"/>
    <w:rsid w:val="002A039A"/>
    <w:rsid w:val="002E2BB1"/>
    <w:rsid w:val="002F3858"/>
    <w:rsid w:val="003160A1"/>
    <w:rsid w:val="00321B4D"/>
    <w:rsid w:val="00340B99"/>
    <w:rsid w:val="003A538C"/>
    <w:rsid w:val="003F7DA3"/>
    <w:rsid w:val="004168A8"/>
    <w:rsid w:val="00424AEC"/>
    <w:rsid w:val="00495A79"/>
    <w:rsid w:val="004E2353"/>
    <w:rsid w:val="004E5D80"/>
    <w:rsid w:val="00520761"/>
    <w:rsid w:val="00521D29"/>
    <w:rsid w:val="00572147"/>
    <w:rsid w:val="005740AE"/>
    <w:rsid w:val="005861B6"/>
    <w:rsid w:val="005A1887"/>
    <w:rsid w:val="005A2278"/>
    <w:rsid w:val="005C68E1"/>
    <w:rsid w:val="005D19B7"/>
    <w:rsid w:val="00614599"/>
    <w:rsid w:val="006567AD"/>
    <w:rsid w:val="00661E93"/>
    <w:rsid w:val="00687C24"/>
    <w:rsid w:val="0069655C"/>
    <w:rsid w:val="006B05C2"/>
    <w:rsid w:val="006B3515"/>
    <w:rsid w:val="006E0195"/>
    <w:rsid w:val="006E325A"/>
    <w:rsid w:val="006F1A61"/>
    <w:rsid w:val="00725104"/>
    <w:rsid w:val="007456A0"/>
    <w:rsid w:val="00784221"/>
    <w:rsid w:val="007864F7"/>
    <w:rsid w:val="007C229D"/>
    <w:rsid w:val="00800D1F"/>
    <w:rsid w:val="008173B5"/>
    <w:rsid w:val="00820B38"/>
    <w:rsid w:val="008469D2"/>
    <w:rsid w:val="00853449"/>
    <w:rsid w:val="008543AD"/>
    <w:rsid w:val="0086089E"/>
    <w:rsid w:val="008A299E"/>
    <w:rsid w:val="008B22A7"/>
    <w:rsid w:val="008C6D6B"/>
    <w:rsid w:val="008D225B"/>
    <w:rsid w:val="008D6FDF"/>
    <w:rsid w:val="008D715C"/>
    <w:rsid w:val="008F5CA7"/>
    <w:rsid w:val="009026C4"/>
    <w:rsid w:val="00907FBE"/>
    <w:rsid w:val="00937FB6"/>
    <w:rsid w:val="009A418F"/>
    <w:rsid w:val="009D2D13"/>
    <w:rsid w:val="009D5253"/>
    <w:rsid w:val="009E3773"/>
    <w:rsid w:val="009F5925"/>
    <w:rsid w:val="00A005E3"/>
    <w:rsid w:val="00A10459"/>
    <w:rsid w:val="00A272B2"/>
    <w:rsid w:val="00A5217D"/>
    <w:rsid w:val="00A774D9"/>
    <w:rsid w:val="00A81EAA"/>
    <w:rsid w:val="00B2734D"/>
    <w:rsid w:val="00B43711"/>
    <w:rsid w:val="00B45B5C"/>
    <w:rsid w:val="00B5548F"/>
    <w:rsid w:val="00B7122B"/>
    <w:rsid w:val="00B759FF"/>
    <w:rsid w:val="00B80805"/>
    <w:rsid w:val="00B86E40"/>
    <w:rsid w:val="00BA0FE1"/>
    <w:rsid w:val="00BB6222"/>
    <w:rsid w:val="00BD2D91"/>
    <w:rsid w:val="00BF2B7C"/>
    <w:rsid w:val="00C05D0A"/>
    <w:rsid w:val="00C17A05"/>
    <w:rsid w:val="00C2155D"/>
    <w:rsid w:val="00C228BD"/>
    <w:rsid w:val="00C27DD2"/>
    <w:rsid w:val="00C618AF"/>
    <w:rsid w:val="00C67354"/>
    <w:rsid w:val="00C80050"/>
    <w:rsid w:val="00CA661E"/>
    <w:rsid w:val="00CB2126"/>
    <w:rsid w:val="00CE0E66"/>
    <w:rsid w:val="00CF726F"/>
    <w:rsid w:val="00D33FF1"/>
    <w:rsid w:val="00D408FE"/>
    <w:rsid w:val="00D4537D"/>
    <w:rsid w:val="00D5534E"/>
    <w:rsid w:val="00D63262"/>
    <w:rsid w:val="00D70774"/>
    <w:rsid w:val="00D91E12"/>
    <w:rsid w:val="00DF0055"/>
    <w:rsid w:val="00E37DDB"/>
    <w:rsid w:val="00E52984"/>
    <w:rsid w:val="00E64A36"/>
    <w:rsid w:val="00E67E16"/>
    <w:rsid w:val="00E877D2"/>
    <w:rsid w:val="00E968FC"/>
    <w:rsid w:val="00EC163F"/>
    <w:rsid w:val="00EC7797"/>
    <w:rsid w:val="00EF493B"/>
    <w:rsid w:val="00F242C9"/>
    <w:rsid w:val="00F9340B"/>
    <w:rsid w:val="00FB3CF6"/>
    <w:rsid w:val="00FC722F"/>
    <w:rsid w:val="00FE691F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72C3C-5F02-4E05-A84A-78BEFED7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uk-U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B5"/>
  </w:style>
  <w:style w:type="paragraph" w:styleId="1">
    <w:name w:val="heading 1"/>
    <w:basedOn w:val="a"/>
    <w:next w:val="a"/>
    <w:link w:val="10"/>
    <w:uiPriority w:val="9"/>
    <w:qFormat/>
    <w:rsid w:val="008173B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173B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3B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3B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3B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3B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3B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B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3B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7D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0D64"/>
    <w:rPr>
      <w:color w:val="954F72" w:themeColor="followedHyperlink"/>
      <w:u w:val="single"/>
    </w:rPr>
  </w:style>
  <w:style w:type="character" w:styleId="a5">
    <w:name w:val="Intense Emphasis"/>
    <w:basedOn w:val="a0"/>
    <w:uiPriority w:val="21"/>
    <w:qFormat/>
    <w:rsid w:val="008173B5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8173B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173B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3B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6">
    <w:name w:val="List Paragraph"/>
    <w:basedOn w:val="a"/>
    <w:uiPriority w:val="34"/>
    <w:qFormat/>
    <w:rsid w:val="00572147"/>
    <w:pPr>
      <w:ind w:left="720"/>
      <w:contextualSpacing/>
    </w:pPr>
  </w:style>
  <w:style w:type="paragraph" w:customStyle="1" w:styleId="Default">
    <w:name w:val="Default"/>
    <w:rsid w:val="00860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A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8173B5"/>
    <w:rPr>
      <w:i/>
      <w:iCs/>
    </w:rPr>
  </w:style>
  <w:style w:type="table" w:styleId="a9">
    <w:name w:val="Table Grid"/>
    <w:basedOn w:val="a1"/>
    <w:uiPriority w:val="39"/>
    <w:rsid w:val="0074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173B5"/>
    <w:rPr>
      <w:b/>
      <w:bCs/>
    </w:rPr>
  </w:style>
  <w:style w:type="character" w:customStyle="1" w:styleId="dat0">
    <w:name w:val="dat0"/>
    <w:basedOn w:val="a0"/>
    <w:rsid w:val="00107F2B"/>
  </w:style>
  <w:style w:type="paragraph" w:customStyle="1" w:styleId="rvps2">
    <w:name w:val="rvps2"/>
    <w:basedOn w:val="a"/>
    <w:rsid w:val="0093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igth">
    <w:name w:val="ligth"/>
    <w:basedOn w:val="a0"/>
    <w:rsid w:val="002250C8"/>
  </w:style>
  <w:style w:type="character" w:customStyle="1" w:styleId="pull-left">
    <w:name w:val="pull-left"/>
    <w:basedOn w:val="a0"/>
    <w:rsid w:val="002250C8"/>
  </w:style>
  <w:style w:type="character" w:customStyle="1" w:styleId="pull-right">
    <w:name w:val="pull-right"/>
    <w:basedOn w:val="a0"/>
    <w:rsid w:val="002250C8"/>
  </w:style>
  <w:style w:type="table" w:customStyle="1" w:styleId="-251">
    <w:name w:val="Таблица-сетка 2 — акцент 51"/>
    <w:basedOn w:val="a1"/>
    <w:uiPriority w:val="47"/>
    <w:rsid w:val="00614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51">
    <w:name w:val="Таблица-сетка 4 — акцент 51"/>
    <w:basedOn w:val="a1"/>
    <w:uiPriority w:val="49"/>
    <w:rsid w:val="00614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F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22F"/>
    <w:rPr>
      <w:rFonts w:ascii="Tahoma" w:hAnsi="Tahoma" w:cs="Tahoma"/>
      <w:sz w:val="16"/>
      <w:szCs w:val="16"/>
    </w:rPr>
  </w:style>
  <w:style w:type="table" w:styleId="-35">
    <w:name w:val="Grid Table 3 Accent 5"/>
    <w:basedOn w:val="a1"/>
    <w:uiPriority w:val="48"/>
    <w:rsid w:val="008173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25">
    <w:name w:val="Grid Table 2 Accent 5"/>
    <w:basedOn w:val="a1"/>
    <w:uiPriority w:val="47"/>
    <w:rsid w:val="008173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8173B5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3B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73B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173B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173B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173B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d">
    <w:name w:val="caption"/>
    <w:basedOn w:val="a"/>
    <w:next w:val="a"/>
    <w:uiPriority w:val="35"/>
    <w:semiHidden/>
    <w:unhideWhenUsed/>
    <w:qFormat/>
    <w:rsid w:val="008173B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8173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f">
    <w:name w:val="Название Знак"/>
    <w:basedOn w:val="a0"/>
    <w:link w:val="ae"/>
    <w:uiPriority w:val="10"/>
    <w:rsid w:val="008173B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f0">
    <w:name w:val="Subtitle"/>
    <w:basedOn w:val="a"/>
    <w:next w:val="a"/>
    <w:link w:val="af1"/>
    <w:uiPriority w:val="11"/>
    <w:qFormat/>
    <w:rsid w:val="008173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1">
    <w:name w:val="Подзаголовок Знак"/>
    <w:basedOn w:val="a0"/>
    <w:link w:val="af0"/>
    <w:uiPriority w:val="11"/>
    <w:rsid w:val="008173B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f2">
    <w:name w:val="No Spacing"/>
    <w:uiPriority w:val="1"/>
    <w:qFormat/>
    <w:rsid w:val="008173B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73B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73B5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8173B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8173B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8173B5"/>
    <w:rPr>
      <w:i/>
      <w:iCs/>
      <w:color w:val="595959" w:themeColor="text1" w:themeTint="A6"/>
    </w:rPr>
  </w:style>
  <w:style w:type="character" w:styleId="af6">
    <w:name w:val="Subtle Reference"/>
    <w:basedOn w:val="a0"/>
    <w:uiPriority w:val="31"/>
    <w:qFormat/>
    <w:rsid w:val="008173B5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8173B5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8173B5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8173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0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5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2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9264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a.gov.ua/wp-content/uploads/2020/12/Pilot_NUS_Report_2020.pdf" TargetMode="External"/><Relationship Id="rId13" Type="http://schemas.openxmlformats.org/officeDocument/2006/relationships/hyperlink" Target="https://zakon.rada.gov.ua/laws/show/463-20" TargetMode="External"/><Relationship Id="rId18" Type="http://schemas.openxmlformats.org/officeDocument/2006/relationships/hyperlink" Target="https://bit.ly/3iVbzXE" TargetMode="External"/><Relationship Id="rId26" Type="http://schemas.openxmlformats.org/officeDocument/2006/relationships/hyperlink" Target="https://zakon.rada.gov.ua/laws/show/z0880-21" TargetMode="External"/><Relationship Id="rId39" Type="http://schemas.openxmlformats.org/officeDocument/2006/relationships/hyperlink" Target="https://nus.org.ua/articles/videorekomendatsiyi-yak-navchaty-ditej-z-oop-mystetstvu-dyzajnu-i-tehnologiyam-fizkulturi-ta-anglijski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groups/2755006624548325" TargetMode="External"/><Relationship Id="rId34" Type="http://schemas.openxmlformats.org/officeDocument/2006/relationships/hyperlink" Target="https://imzo.gov.ua/pidruchniki/pereliki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on.gov.ua/ua/news/oprilyudneno-rezultati-monitoringu-vprovadzhennya-nush-reformu-pidtrimuyut-yak-batki-tak-i-pedagogi-uchni-pilotnih-shkil-mayut-vishi-pokazniki-za-naskriznimi-uminnyami" TargetMode="External"/><Relationship Id="rId12" Type="http://schemas.openxmlformats.org/officeDocument/2006/relationships/hyperlink" Target="https://zakon.rada.gov.ua/laws/show/463-20" TargetMode="External"/><Relationship Id="rId17" Type="http://schemas.openxmlformats.org/officeDocument/2006/relationships/hyperlink" Target="https://bit.ly/3xdEr2M" TargetMode="External"/><Relationship Id="rId25" Type="http://schemas.openxmlformats.org/officeDocument/2006/relationships/hyperlink" Target="https://mon.gov.ua/ua/news/mon-onovilo-polozhennya-pro-zyednanij-klas-pochatkovoyi-shkoli" TargetMode="External"/><Relationship Id="rId33" Type="http://schemas.openxmlformats.org/officeDocument/2006/relationships/hyperlink" Target="https://goo.gl/Zgfw1C" TargetMode="External"/><Relationship Id="rId38" Type="http://schemas.openxmlformats.org/officeDocument/2006/relationships/hyperlink" Target="https://nus.org.ua/articles/videorekomendatsiyi-yak-navchaty-ditej-z-oop-mystetstvu-dyzajnu-i-tehnologiyam-fizkulturi-ta-anglijsk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ua/npa/pro-zatverdzhennya-metodichnih-rekomendacij-shodo-ocinyuvannya-rezultativ-navchannya-uchniv-1-4-klasiv-zakladiv-zagalnoyi-serednoyi-osviti" TargetMode="External"/><Relationship Id="rId20" Type="http://schemas.openxmlformats.org/officeDocument/2006/relationships/hyperlink" Target="http://academia.vinnica.ua/" TargetMode="External"/><Relationship Id="rId29" Type="http://schemas.openxmlformats.org/officeDocument/2006/relationships/hyperlink" Target="https://zakon.rada.gov.ua/laws/show/z1111-20" TargetMode="External"/><Relationship Id="rId41" Type="http://schemas.openxmlformats.org/officeDocument/2006/relationships/hyperlink" Target="https://mon.gov.ua/storage/app/media/zagalna%20serednya/metodichni%20recomendazii/2020/metodichni%20recomendazii-dustanciyna%20osvita-202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osvita/zagalna-serednya-osvita/nova-ukrayinska-shkola/nush-doslidzhennya-stan-sformovanosti-chitackoyi-ta-matematichnoyi-kompetentnostej-vipusknikiv-pochatkovoyi-shkoli-zakladiv-zagalnoyi-serednoyi-osviti" TargetMode="External"/><Relationship Id="rId11" Type="http://schemas.openxmlformats.org/officeDocument/2006/relationships/hyperlink" Target="https://zakon.rada.gov.ua/laws/show/463-20" TargetMode="External"/><Relationship Id="rId24" Type="http://schemas.openxmlformats.org/officeDocument/2006/relationships/hyperlink" Target="https://www.youtube.com/watch?v=xcUqOcdHXz0" TargetMode="External"/><Relationship Id="rId32" Type="http://schemas.openxmlformats.org/officeDocument/2006/relationships/hyperlink" Target="https://mon.gov.ua/ua/osvita/zagalna-serednya-osvita/nova-ukrayinska-shkola/metodichni-rekomendaciyi-dlya-vchiteliv-pochatkovoyi-shkoli" TargetMode="External"/><Relationship Id="rId37" Type="http://schemas.openxmlformats.org/officeDocument/2006/relationships/hyperlink" Target="https://imzo.gov.ua/2021/08/16/lyst-imzo-vid-11-08-2021-22-1-10-1775-metodychni-rekomendatsii-shchodo-rozvytku-stem-osvity-v-zakladakh-zahal-noi-seredn-oi-ta-pozashkil-noi-osvity-u-2021-2022-navchal-nomu-rotsi/" TargetMode="External"/><Relationship Id="rId40" Type="http://schemas.openxmlformats.org/officeDocument/2006/relationships/hyperlink" Target="https://mon.gov.ua/ua/news/oprilyudneno-rezultati-monitoringu-vprovadzhennya-nush-reformu-pidtrimuyut-yak-batki-tak-i-pedagogi-uchni-pilotnih-shkil-mayut-vishi-pokazniki-za-naskriznimi-uminnya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F%D0%BE%D0%B7%D0%B8%D1%82%D0%B8%D0%B2%D0%BD%D0%B0_%D0%BF%D1%81%D0%B8%D1%85%D0%BE%D0%BB%D0%BE%D0%B3%D1%96%D1%8F" TargetMode="External"/><Relationship Id="rId23" Type="http://schemas.openxmlformats.org/officeDocument/2006/relationships/hyperlink" Target="https://nus.org.ua/articles/yak-organizuvaty-navchannya-v-novomu-navchalnomu-rotsi-i-provesty-samootsinyuvannya-shkoly-chek-lyst-dlya-administratsij/" TargetMode="External"/><Relationship Id="rId28" Type="http://schemas.openxmlformats.org/officeDocument/2006/relationships/hyperlink" Target="https://zakon.rada.gov.ua/laws/show/z1111-20" TargetMode="External"/><Relationship Id="rId36" Type="http://schemas.openxmlformats.org/officeDocument/2006/relationships/hyperlink" Target="https://zakon.rada.gov.ua/laws/show/960-2020-%D1%80" TargetMode="External"/><Relationship Id="rId10" Type="http://schemas.openxmlformats.org/officeDocument/2006/relationships/hyperlink" Target="https://zakon.rada.gov.ua/laws/show/463-20" TargetMode="External"/><Relationship Id="rId19" Type="http://schemas.openxmlformats.org/officeDocument/2006/relationships/hyperlink" Target="https://drive.google.com/file/d/1e9ZXNeIvF93ywYrf3J9dVs4QkF5VCW7S/view" TargetMode="External"/><Relationship Id="rId31" Type="http://schemas.openxmlformats.org/officeDocument/2006/relationships/hyperlink" Target="https://mon.gov.ua/storage/app/media/news/%D0%9D%D0%BE%D0%B2%D0%B8%D0%BD%D0%B8/2018/12/12/11/20-11-2018rekvi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88-2019-%D0%BF" TargetMode="External"/><Relationship Id="rId14" Type="http://schemas.openxmlformats.org/officeDocument/2006/relationships/hyperlink" Target="https://uk.wikipedia.org/wiki/%D0%9D%D0%B0%D0%B2%D1%87%D0%B5%D0%BD%D0%B0_%D0%B1%D0%B5%D0%B7%D0%BF%D0%BE%D1%80%D0%B0%D0%B4%D0%BD%D1%96%D1%81%D1%82%D1%8C" TargetMode="External"/><Relationship Id="rId22" Type="http://schemas.openxmlformats.org/officeDocument/2006/relationships/hyperlink" Target="https://nus.org.ua/articles/yak-organizuvaty-navchannya-v-novomu-navchalnomu-rotsi-i-provesty-samootsinyuvannya-shkoly-chek-lyst-dlya-administratsij/" TargetMode="External"/><Relationship Id="rId27" Type="http://schemas.openxmlformats.org/officeDocument/2006/relationships/hyperlink" Target="https://zakon.rada.gov.ua/laws/show/z0880-21#Text" TargetMode="External"/><Relationship Id="rId30" Type="http://schemas.openxmlformats.org/officeDocument/2006/relationships/hyperlink" Target="https://zakon.rada.gov.ua/laws/show/195/2020" TargetMode="External"/><Relationship Id="rId35" Type="http://schemas.openxmlformats.org/officeDocument/2006/relationships/hyperlink" Target="https://zakon.rada.gov.ua/laws/show/960-2020-%D1%80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843D-F12A-4C06-B350-D94831AC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20053</Words>
  <Characters>11431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Учетная запись Майкрософт</cp:lastModifiedBy>
  <cp:revision>18</cp:revision>
  <dcterms:created xsi:type="dcterms:W3CDTF">2021-08-17T19:15:00Z</dcterms:created>
  <dcterms:modified xsi:type="dcterms:W3CDTF">2021-08-20T12:26:00Z</dcterms:modified>
</cp:coreProperties>
</file>